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7504">
                <wp:simplePos x="0" y="0"/>
                <wp:positionH relativeFrom="page">
                  <wp:posOffset>7420356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950720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761744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83892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11808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917192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77767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520440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51988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280029pt;margin-top:-.36pt;width:375.75pt;height:540.75pt;mso-position-horizontal-relative:page;mso-position-vertical-relative:page;z-index:-15998976" id="docshapegroup1" coordorigin="11686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3,10800" to="19193,5798" stroked="true" strokeweight=".72pt" strokecolor="#d9d9d9">
                  <v:stroke dashstyle="solid"/>
                </v:line>
                <v:shape style="position:absolute;left:14460;top:0;width:4736;height:10800" id="docshape2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3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4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5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6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7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8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8016">
                <wp:simplePos x="0" y="0"/>
                <wp:positionH relativeFrom="page">
                  <wp:posOffset>458723</wp:posOffset>
                </wp:positionH>
                <wp:positionV relativeFrom="page">
                  <wp:posOffset>736091</wp:posOffset>
                </wp:positionV>
                <wp:extent cx="10671175" cy="185801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0671175" cy="1858010"/>
                          <a:chExt cx="10671175" cy="185801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1156716"/>
                            <a:ext cx="5903976" cy="701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564133"/>
                            <a:ext cx="10671175" cy="1143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1175" h="1143635">
                                <a:moveTo>
                                  <a:pt x="18275" y="406984"/>
                                </a:moveTo>
                                <a:lnTo>
                                  <a:pt x="0" y="406984"/>
                                </a:lnTo>
                                <a:lnTo>
                                  <a:pt x="0" y="794385"/>
                                </a:lnTo>
                                <a:lnTo>
                                  <a:pt x="0" y="812673"/>
                                </a:lnTo>
                                <a:lnTo>
                                  <a:pt x="18275" y="812673"/>
                                </a:lnTo>
                                <a:lnTo>
                                  <a:pt x="18275" y="794385"/>
                                </a:lnTo>
                                <a:lnTo>
                                  <a:pt x="18275" y="406984"/>
                                </a:lnTo>
                                <a:close/>
                              </a:path>
                              <a:path w="10671175" h="1143635">
                                <a:moveTo>
                                  <a:pt x="18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406908"/>
                                </a:lnTo>
                                <a:lnTo>
                                  <a:pt x="18275" y="406908"/>
                                </a:lnTo>
                                <a:lnTo>
                                  <a:pt x="18275" y="18288"/>
                                </a:lnTo>
                                <a:lnTo>
                                  <a:pt x="18275" y="0"/>
                                </a:lnTo>
                                <a:close/>
                              </a:path>
                              <a:path w="10671175" h="1143635">
                                <a:moveTo>
                                  <a:pt x="10131298" y="815721"/>
                                </a:moveTo>
                                <a:lnTo>
                                  <a:pt x="10113010" y="815721"/>
                                </a:lnTo>
                                <a:lnTo>
                                  <a:pt x="10113010" y="834009"/>
                                </a:lnTo>
                                <a:lnTo>
                                  <a:pt x="10113010" y="1125093"/>
                                </a:lnTo>
                                <a:lnTo>
                                  <a:pt x="19812" y="1125093"/>
                                </a:lnTo>
                                <a:lnTo>
                                  <a:pt x="19812" y="834009"/>
                                </a:lnTo>
                                <a:lnTo>
                                  <a:pt x="10113010" y="834009"/>
                                </a:lnTo>
                                <a:lnTo>
                                  <a:pt x="10113010" y="815721"/>
                                </a:lnTo>
                                <a:lnTo>
                                  <a:pt x="19812" y="815721"/>
                                </a:lnTo>
                                <a:lnTo>
                                  <a:pt x="1524" y="815721"/>
                                </a:lnTo>
                                <a:lnTo>
                                  <a:pt x="1524" y="834009"/>
                                </a:lnTo>
                                <a:lnTo>
                                  <a:pt x="1524" y="1125093"/>
                                </a:lnTo>
                                <a:lnTo>
                                  <a:pt x="1524" y="1143381"/>
                                </a:lnTo>
                                <a:lnTo>
                                  <a:pt x="19812" y="1143381"/>
                                </a:lnTo>
                                <a:lnTo>
                                  <a:pt x="10113010" y="1143381"/>
                                </a:lnTo>
                                <a:lnTo>
                                  <a:pt x="10131298" y="1143381"/>
                                </a:lnTo>
                                <a:lnTo>
                                  <a:pt x="10131298" y="1125093"/>
                                </a:lnTo>
                                <a:lnTo>
                                  <a:pt x="10131298" y="834009"/>
                                </a:lnTo>
                                <a:lnTo>
                                  <a:pt x="10131298" y="815721"/>
                                </a:lnTo>
                                <a:close/>
                              </a:path>
                              <a:path w="10671175" h="1143635">
                                <a:moveTo>
                                  <a:pt x="10670794" y="406984"/>
                                </a:moveTo>
                                <a:lnTo>
                                  <a:pt x="10652506" y="406984"/>
                                </a:lnTo>
                                <a:lnTo>
                                  <a:pt x="10652506" y="794385"/>
                                </a:lnTo>
                                <a:lnTo>
                                  <a:pt x="18288" y="794385"/>
                                </a:lnTo>
                                <a:lnTo>
                                  <a:pt x="18288" y="812673"/>
                                </a:lnTo>
                                <a:lnTo>
                                  <a:pt x="10652506" y="812673"/>
                                </a:lnTo>
                                <a:lnTo>
                                  <a:pt x="10670794" y="812673"/>
                                </a:lnTo>
                                <a:lnTo>
                                  <a:pt x="10670794" y="794385"/>
                                </a:lnTo>
                                <a:lnTo>
                                  <a:pt x="10670794" y="406984"/>
                                </a:lnTo>
                                <a:close/>
                              </a:path>
                              <a:path w="10671175" h="1143635">
                                <a:moveTo>
                                  <a:pt x="10670794" y="0"/>
                                </a:moveTo>
                                <a:lnTo>
                                  <a:pt x="10652506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10652506" y="18288"/>
                                </a:lnTo>
                                <a:lnTo>
                                  <a:pt x="10652506" y="406908"/>
                                </a:lnTo>
                                <a:lnTo>
                                  <a:pt x="10670794" y="406908"/>
                                </a:lnTo>
                                <a:lnTo>
                                  <a:pt x="10670794" y="18288"/>
                                </a:lnTo>
                                <a:lnTo>
                                  <a:pt x="10670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948" y="0"/>
                            <a:ext cx="5273040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583" y="131063"/>
                            <a:ext cx="2944368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544" y="118871"/>
                            <a:ext cx="1072895" cy="30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19050" y="1387475"/>
                            <a:ext cx="1009396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6683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36"/>
                                </w:rPr>
                                <w:t>https://zakon.rada.gov.ua/laws/show/2745-19#Text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9050" y="582422"/>
                            <a:ext cx="10633710" cy="786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8" w:lineRule="exact" w:before="0"/>
                                <w:ind w:left="27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Закон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України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B85B21"/>
                                  <w:sz w:val="48"/>
                                </w:rPr>
                                <w:t>«Про</w:t>
                              </w:r>
                              <w:r>
                                <w:rPr>
                                  <w:color w:val="B85B21"/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B85B21"/>
                                  <w:sz w:val="48"/>
                                </w:rPr>
                                <w:t>фахову</w:t>
                              </w:r>
                              <w:r>
                                <w:rPr>
                                  <w:color w:val="B85B21"/>
                                  <w:spacing w:val="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B85B21"/>
                                  <w:sz w:val="48"/>
                                </w:rPr>
                                <w:t>передвищу</w:t>
                              </w:r>
                              <w:r>
                                <w:rPr>
                                  <w:color w:val="B85B21"/>
                                  <w:spacing w:val="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B85B21"/>
                                  <w:sz w:val="48"/>
                                </w:rPr>
                                <w:t>освіту»</w:t>
                              </w:r>
                              <w:r>
                                <w:rPr>
                                  <w:color w:val="B85B21"/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від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 06.06.2019</w:t>
                              </w:r>
                            </w:p>
                            <w:p>
                              <w:pPr>
                                <w:spacing w:before="60"/>
                                <w:ind w:left="27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№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2745-VIII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(стаття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24)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19999pt;margin-top:57.959999pt;width:840.25pt;height:146.3pt;mso-position-horizontal-relative:page;mso-position-vertical-relative:page;z-index:-15998464" id="docshapegroup9" coordorigin="722,1159" coordsize="16805,2926">
                <v:shape style="position:absolute;left:6554;top:2980;width:9298;height:1104" type="#_x0000_t75" id="docshape10" stroked="false">
                  <v:imagedata r:id="rId5" o:title=""/>
                </v:shape>
                <v:shape style="position:absolute;left:722;top:2047;width:16805;height:1801" id="docshape11" coordorigin="722,2048" coordsize="16805,1801" path="m751,2689l722,2689,722,3299,722,3327,751,3327,751,3299,751,2689xm751,2048l722,2048,722,2076,722,2688,751,2688,751,2076,751,2048xm16677,3332l16648,3332,16648,3361,16648,3819,754,3819,754,3361,16648,3361,16648,3332,754,3332,725,3332,725,3361,725,3819,725,3848,754,3848,16648,3848,16677,3848,16677,3819,16677,3361,16677,3332xm17527,2689l17498,2689,17498,3299,751,3299,751,3327,17498,3327,17527,3327,17527,3299,17527,2689xm17527,2048l17498,2048,751,2048,751,2076,17498,2076,17498,2688,17527,2688,17527,2076,17527,2048xe" filled="true" fillcolor="#93b6d2" stroked="false">
                  <v:path arrowok="t"/>
                  <v:fill type="solid"/>
                </v:shape>
                <v:shape style="position:absolute;left:1867;top:1159;width:8304;height:884" type="#_x0000_t75" id="docshape12" stroked="false">
                  <v:imagedata r:id="rId6" o:title=""/>
                </v:shape>
                <v:shape style="position:absolute;left:2080;top:1365;width:4637;height:572" type="#_x0000_t75" id="docshape13" stroked="false">
                  <v:imagedata r:id="rId7" o:title=""/>
                </v:shape>
                <v:shape style="position:absolute;left:6976;top:1346;width:1690;height:478" type="#_x0000_t75" id="docshape14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52;top:3344;width:15896;height:476" type="#_x0000_t202" id="docshape15" filled="false" stroked="false">
                  <v:textbox inset="0,0,0,0">
                    <w:txbxContent>
                      <w:p>
                        <w:pPr>
                          <w:spacing w:before="2"/>
                          <w:ind w:left="6683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36"/>
                          </w:rPr>
                          <w:t>https://zakon.rada.gov.ua/laws/show/2745-19#Text</w:t>
                        </w:r>
                      </w:p>
                    </w:txbxContent>
                  </v:textbox>
                  <w10:wrap type="none"/>
                </v:shape>
                <v:shape style="position:absolute;left:752;top:2076;width:16746;height:1239" type="#_x0000_t202" id="docshape16" filled="false" stroked="false">
                  <v:textbox inset="0,0,0,0">
                    <w:txbxContent>
                      <w:p>
                        <w:pPr>
                          <w:spacing w:line="548" w:lineRule="exact" w:before="0"/>
                          <w:ind w:left="27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Закон</w:t>
                        </w:r>
                        <w:r>
                          <w:rPr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України</w:t>
                        </w:r>
                        <w:r>
                          <w:rPr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color w:val="B85B21"/>
                            <w:sz w:val="48"/>
                          </w:rPr>
                          <w:t>«Про</w:t>
                        </w:r>
                        <w:r>
                          <w:rPr>
                            <w:color w:val="B85B21"/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color w:val="B85B21"/>
                            <w:sz w:val="48"/>
                          </w:rPr>
                          <w:t>фахову</w:t>
                        </w:r>
                        <w:r>
                          <w:rPr>
                            <w:color w:val="B85B21"/>
                            <w:spacing w:val="1"/>
                            <w:sz w:val="48"/>
                          </w:rPr>
                          <w:t> </w:t>
                        </w:r>
                        <w:r>
                          <w:rPr>
                            <w:color w:val="B85B21"/>
                            <w:sz w:val="48"/>
                          </w:rPr>
                          <w:t>передвищу</w:t>
                        </w:r>
                        <w:r>
                          <w:rPr>
                            <w:color w:val="B85B21"/>
                            <w:spacing w:val="1"/>
                            <w:sz w:val="48"/>
                          </w:rPr>
                          <w:t> </w:t>
                        </w:r>
                        <w:r>
                          <w:rPr>
                            <w:color w:val="B85B21"/>
                            <w:sz w:val="48"/>
                          </w:rPr>
                          <w:t>освіту»</w:t>
                        </w:r>
                        <w:r>
                          <w:rPr>
                            <w:color w:val="B85B21"/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від</w:t>
                        </w:r>
                        <w:r>
                          <w:rPr>
                            <w:spacing w:val="-2"/>
                            <w:sz w:val="48"/>
                          </w:rPr>
                          <w:t> 06.06.2019</w:t>
                        </w:r>
                      </w:p>
                      <w:p>
                        <w:pPr>
                          <w:spacing w:before="60"/>
                          <w:ind w:left="27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№</w:t>
                        </w:r>
                        <w:r>
                          <w:rPr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2745-VIII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(стаття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pacing w:val="-5"/>
                            <w:sz w:val="48"/>
                          </w:rPr>
                          <w:t>24)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9552">
                <wp:simplePos x="0" y="0"/>
                <wp:positionH relativeFrom="page">
                  <wp:posOffset>4536059</wp:posOffset>
                </wp:positionH>
                <wp:positionV relativeFrom="page">
                  <wp:posOffset>5510784</wp:posOffset>
                </wp:positionV>
                <wp:extent cx="5530215" cy="66294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530215" cy="662940"/>
                          <a:chExt cx="5530215" cy="66294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5" y="0"/>
                            <a:ext cx="5492496" cy="66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553021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1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36"/>
                                </w:rPr>
                                <w:t>https://ru.osvita.ua/legislation/Ser_osv/66556/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170013pt;margin-top:433.920013pt;width:435.45pt;height:52.2pt;mso-position-horizontal-relative:page;mso-position-vertical-relative:page;z-index:-15996928" id="docshapegroup17" coordorigin="7143,8678" coordsize="8709,1044">
                <v:shape style="position:absolute;left:7202;top:8678;width:8650;height:1044" type="#_x0000_t75" id="docshape18" stroked="false">
                  <v:imagedata r:id="rId9" o:title=""/>
                </v:shape>
                <v:shape style="position:absolute;left:7143;top:8678;width:8709;height:1044" type="#_x0000_t202" id="docshape19" filled="false" stroked="false">
                  <v:textbox inset="0,0,0,0">
                    <w:txbxContent>
                      <w:p>
                        <w:pPr>
                          <w:spacing w:before="331"/>
                          <w:ind w:left="0" w:right="0" w:firstLine="0"/>
                          <w:jc w:val="left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36"/>
                          </w:rPr>
                          <w:t>https://ru.osvita.ua/legislation/Ser_osv/66556/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</w:p>
    <w:tbl>
      <w:tblPr>
        <w:tblW w:w="0" w:type="auto"/>
        <w:jc w:val="left"/>
        <w:tblInd w:w="469" w:type="dxa"/>
        <w:tblBorders>
          <w:top w:val="single" w:sz="12" w:space="0" w:color="93B6D2"/>
          <w:left w:val="single" w:sz="12" w:space="0" w:color="93B6D2"/>
          <w:bottom w:val="single" w:sz="12" w:space="0" w:color="93B6D2"/>
          <w:right w:val="single" w:sz="12" w:space="0" w:color="93B6D2"/>
          <w:insideH w:val="single" w:sz="12" w:space="0" w:color="93B6D2"/>
          <w:insideV w:val="single" w:sz="12" w:space="0" w:color="93B6D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14231"/>
        <w:gridCol w:w="409"/>
        <w:gridCol w:w="1895"/>
        <w:gridCol w:w="143"/>
      </w:tblGrid>
      <w:tr>
        <w:trPr>
          <w:trHeight w:val="1288" w:hRule="atLeast"/>
        </w:trPr>
        <w:tc>
          <w:tcPr>
            <w:tcW w:w="17031" w:type="dxa"/>
            <w:gridSpan w:val="4"/>
            <w:tcBorders>
              <w:bottom w:val="double" w:sz="12" w:space="0" w:color="93B6D2"/>
            </w:tcBorders>
          </w:tcPr>
          <w:p>
            <w:pPr>
              <w:pStyle w:val="TableParagraph"/>
              <w:spacing w:line="547" w:lineRule="exact"/>
              <w:ind w:left="42"/>
              <w:rPr>
                <w:sz w:val="48"/>
              </w:rPr>
            </w:pPr>
            <w:r>
              <w:rPr>
                <w:sz w:val="48"/>
              </w:rPr>
              <w:t>Наказ</w:t>
            </w:r>
            <w:r>
              <w:rPr>
                <w:spacing w:val="-2"/>
                <w:sz w:val="48"/>
              </w:rPr>
              <w:t> </w:t>
            </w:r>
            <w:r>
              <w:rPr>
                <w:sz w:val="48"/>
              </w:rPr>
              <w:t>МОН</w:t>
            </w:r>
            <w:r>
              <w:rPr>
                <w:spacing w:val="-2"/>
                <w:sz w:val="48"/>
              </w:rPr>
              <w:t> </w:t>
            </w:r>
            <w:r>
              <w:rPr>
                <w:sz w:val="48"/>
              </w:rPr>
              <w:t>України </w:t>
            </w:r>
            <w:r>
              <w:rPr>
                <w:color w:val="B85B21"/>
                <w:sz w:val="48"/>
              </w:rPr>
              <w:t>«Про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затвердження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Типового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pacing w:val="-2"/>
                <w:sz w:val="48"/>
              </w:rPr>
              <w:t>положення</w:t>
            </w:r>
          </w:p>
          <w:p>
            <w:pPr>
              <w:pStyle w:val="TableParagraph"/>
              <w:spacing w:before="101"/>
              <w:ind w:left="42"/>
              <w:rPr>
                <w:sz w:val="48"/>
              </w:rPr>
            </w:pPr>
            <w:r>
              <w:rPr>
                <w:color w:val="B85B21"/>
                <w:sz w:val="48"/>
              </w:rPr>
              <w:t>про</w:t>
            </w:r>
            <w:r>
              <w:rPr>
                <w:color w:val="B85B21"/>
                <w:spacing w:val="-2"/>
                <w:sz w:val="48"/>
              </w:rPr>
              <w:t> </w:t>
            </w:r>
            <w:r>
              <w:rPr>
                <w:color w:val="B85B21"/>
                <w:sz w:val="48"/>
              </w:rPr>
              <w:t>атестацію</w:t>
            </w:r>
            <w:r>
              <w:rPr>
                <w:color w:val="B85B21"/>
                <w:spacing w:val="-2"/>
                <w:sz w:val="48"/>
              </w:rPr>
              <w:t> </w:t>
            </w:r>
            <w:r>
              <w:rPr>
                <w:color w:val="B85B21"/>
                <w:sz w:val="48"/>
              </w:rPr>
              <w:t>педагогічних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працівників» </w:t>
            </w:r>
            <w:r>
              <w:rPr>
                <w:sz w:val="48"/>
              </w:rPr>
              <w:t>від</w:t>
            </w:r>
            <w:r>
              <w:rPr>
                <w:spacing w:val="-1"/>
                <w:sz w:val="48"/>
              </w:rPr>
              <w:t> </w:t>
            </w:r>
            <w:r>
              <w:rPr>
                <w:sz w:val="48"/>
              </w:rPr>
              <w:t>06.10.2010</w:t>
            </w:r>
            <w:r>
              <w:rPr>
                <w:spacing w:val="-1"/>
                <w:sz w:val="48"/>
              </w:rPr>
              <w:t> </w:t>
            </w:r>
            <w:r>
              <w:rPr>
                <w:sz w:val="48"/>
              </w:rPr>
              <w:t>№</w:t>
            </w:r>
            <w:r>
              <w:rPr>
                <w:spacing w:val="-2"/>
                <w:sz w:val="48"/>
              </w:rPr>
              <w:t> </w:t>
            </w:r>
            <w:r>
              <w:rPr>
                <w:spacing w:val="-5"/>
                <w:sz w:val="48"/>
              </w:rPr>
              <w:t>930</w:t>
            </w:r>
          </w:p>
        </w:tc>
        <w:tc>
          <w:tcPr>
            <w:tcW w:w="14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42"/>
              </w:rPr>
            </w:pPr>
          </w:p>
        </w:tc>
      </w:tr>
      <w:tr>
        <w:trPr>
          <w:trHeight w:val="443" w:hRule="atLeast"/>
        </w:trPr>
        <w:tc>
          <w:tcPr>
            <w:tcW w:w="14727" w:type="dxa"/>
            <w:gridSpan w:val="2"/>
            <w:tcBorders>
              <w:top w:val="double" w:sz="12" w:space="0" w:color="93B6D2"/>
              <w:bottom w:val="single" w:sz="24" w:space="0" w:color="93B6D2"/>
            </w:tcBorders>
          </w:tcPr>
          <w:p>
            <w:pPr>
              <w:pStyle w:val="TableParagraph"/>
              <w:spacing w:line="391" w:lineRule="exact"/>
              <w:ind w:left="5928"/>
              <w:rPr>
                <w:rFonts w:ascii="Trebuchet MS"/>
                <w:sz w:val="36"/>
              </w:rPr>
            </w:pPr>
            <w:r>
              <w:rPr>
                <w:rFonts w:ascii="Trebuchet MS"/>
                <w:sz w:val="3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18528">
                      <wp:simplePos x="0" y="0"/>
                      <wp:positionH relativeFrom="column">
                        <wp:posOffset>3584447</wp:posOffset>
                      </wp:positionH>
                      <wp:positionV relativeFrom="paragraph">
                        <wp:posOffset>-250190</wp:posOffset>
                      </wp:positionV>
                      <wp:extent cx="6010910" cy="699770"/>
                      <wp:effectExtent l="0" t="0" r="0" b="0"/>
                      <wp:wrapNone/>
                      <wp:docPr id="22" name="Group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6010910" cy="699770"/>
                                <a:chExt cx="6010910" cy="699770"/>
                              </a:xfrm>
                            </wpg:grpSpPr>
                            <pic:pic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4390" cy="702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2.239990pt;margin-top:-19.700001pt;width:473.3pt;height:55.1pt;mso-position-horizontal-relative:column;mso-position-vertical-relative:paragraph;z-index:-15997952" id="docshapegroup20" coordorigin="5645,-394" coordsize="9466,1102">
                      <v:shape style="position:absolute;left:5644;top:-394;width:9503;height:1106" type="#_x0000_t75" id="docshape21" stroked="false">
                        <v:imagedata r:id="rId1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rebuchet MS"/>
                <w:spacing w:val="-2"/>
                <w:sz w:val="36"/>
              </w:rPr>
              <w:t>https://zakon.rada.gov.ua/laws/show/z1255-10#Text</w:t>
            </w:r>
          </w:p>
        </w:tc>
        <w:tc>
          <w:tcPr>
            <w:tcW w:w="2447" w:type="dxa"/>
            <w:gridSpan w:val="3"/>
            <w:tcBorders>
              <w:right w:val="nil"/>
            </w:tcBorders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rPr>
          <w:trHeight w:val="1283" w:hRule="atLeast"/>
        </w:trPr>
        <w:tc>
          <w:tcPr>
            <w:tcW w:w="496" w:type="dxa"/>
            <w:vMerge w:val="restart"/>
            <w:tcBorders>
              <w:left w:val="nil"/>
              <w:bottom w:val="nil"/>
              <w:right w:val="single" w:sz="18" w:space="0" w:color="93B6D2"/>
            </w:tcBorders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16678" w:type="dxa"/>
            <w:gridSpan w:val="4"/>
            <w:tcBorders>
              <w:top w:val="single" w:sz="24" w:space="0" w:color="93B6D2"/>
              <w:bottom w:val="double" w:sz="12" w:space="0" w:color="93B6D2"/>
            </w:tcBorders>
          </w:tcPr>
          <w:p>
            <w:pPr>
              <w:pStyle w:val="TableParagraph"/>
              <w:spacing w:line="547" w:lineRule="exact"/>
              <w:ind w:left="43"/>
              <w:rPr>
                <w:sz w:val="48"/>
              </w:rPr>
            </w:pPr>
            <w:r>
              <w:rPr>
                <w:sz w:val="48"/>
              </w:rPr>
              <w:t>Постанова КМУ</w:t>
            </w:r>
            <w:r>
              <w:rPr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«Деякі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питання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підвищення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кваліфікації</w:t>
            </w:r>
            <w:r>
              <w:rPr>
                <w:color w:val="B85B21"/>
                <w:spacing w:val="-2"/>
                <w:sz w:val="48"/>
              </w:rPr>
              <w:t> </w:t>
            </w:r>
            <w:r>
              <w:rPr>
                <w:color w:val="B85B21"/>
                <w:sz w:val="48"/>
              </w:rPr>
              <w:t>педагогічних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pacing w:val="-10"/>
                <w:sz w:val="48"/>
              </w:rPr>
              <w:t>і</w:t>
            </w:r>
          </w:p>
          <w:p>
            <w:pPr>
              <w:pStyle w:val="TableParagraph"/>
              <w:spacing w:before="98"/>
              <w:ind w:left="504"/>
              <w:rPr>
                <w:sz w:val="48"/>
              </w:rPr>
            </w:pPr>
            <w:r>
              <w:rPr>
                <w:color w:val="B85B21"/>
                <w:sz w:val="48"/>
              </w:rPr>
              <w:t>науково-педагогічних</w:t>
            </w:r>
            <w:r>
              <w:rPr>
                <w:color w:val="B85B21"/>
                <w:spacing w:val="-2"/>
                <w:sz w:val="48"/>
              </w:rPr>
              <w:t> </w:t>
            </w:r>
            <w:r>
              <w:rPr>
                <w:color w:val="B85B21"/>
                <w:sz w:val="48"/>
              </w:rPr>
              <w:t>працівників» </w:t>
            </w:r>
            <w:r>
              <w:rPr>
                <w:sz w:val="48"/>
              </w:rPr>
              <w:t>від 21.08.2019 №</w:t>
            </w:r>
            <w:r>
              <w:rPr>
                <w:spacing w:val="-1"/>
                <w:sz w:val="48"/>
              </w:rPr>
              <w:t> </w:t>
            </w:r>
            <w:r>
              <w:rPr>
                <w:spacing w:val="-5"/>
                <w:sz w:val="48"/>
              </w:rPr>
              <w:t>800</w:t>
            </w:r>
          </w:p>
        </w:tc>
      </w:tr>
      <w:tr>
        <w:trPr>
          <w:trHeight w:val="1745" w:hRule="atLeast"/>
        </w:trPr>
        <w:tc>
          <w:tcPr>
            <w:tcW w:w="496" w:type="dxa"/>
            <w:vMerge/>
            <w:tcBorders>
              <w:top w:val="nil"/>
              <w:left w:val="nil"/>
              <w:bottom w:val="nil"/>
              <w:right w:val="single" w:sz="18" w:space="0" w:color="93B6D2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40" w:type="dxa"/>
            <w:gridSpan w:val="2"/>
            <w:tcBorders>
              <w:top w:val="double" w:sz="12" w:space="0" w:color="93B6D2"/>
            </w:tcBorders>
          </w:tcPr>
          <w:p>
            <w:pPr>
              <w:pStyle w:val="TableParagraph"/>
              <w:spacing w:line="388" w:lineRule="exact"/>
              <w:ind w:left="5492"/>
              <w:rPr>
                <w:rFonts w:ascii="Trebuchet MS" w:hAnsi="Trebuchet MS"/>
                <w:sz w:val="36"/>
              </w:rPr>
            </w:pPr>
            <w:r>
              <w:rPr>
                <w:rFonts w:ascii="Trebuchet MS" w:hAnsi="Trebuchet MS"/>
                <w:sz w:val="3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319040">
                      <wp:simplePos x="0" y="0"/>
                      <wp:positionH relativeFrom="column">
                        <wp:posOffset>2922270</wp:posOffset>
                      </wp:positionH>
                      <wp:positionV relativeFrom="paragraph">
                        <wp:posOffset>-248920</wp:posOffset>
                      </wp:positionV>
                      <wp:extent cx="6358255" cy="699770"/>
                      <wp:effectExtent l="0" t="0" r="0" b="0"/>
                      <wp:wrapNone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6358255" cy="699770"/>
                                <a:chExt cx="6358255" cy="699770"/>
                              </a:xfrm>
                            </wpg:grpSpPr>
                            <pic:pic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3234" cy="7022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30.100006pt;margin-top:-19.6pt;width:500.65pt;height:55.1pt;mso-position-horizontal-relative:column;mso-position-vertical-relative:paragraph;z-index:-15997440" id="docshapegroup22" coordorigin="4602,-392" coordsize="10013,1102">
                      <v:shape style="position:absolute;left:4602;top:-392;width:10053;height:1106" type="#_x0000_t75" id="docshape23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spacing w:val="-2"/>
                <w:sz w:val="36"/>
              </w:rPr>
              <w:t>https://zakon.rada.gov.ua/laws/show/800-2019-п#Text</w:t>
            </w:r>
          </w:p>
          <w:p>
            <w:pPr>
              <w:pStyle w:val="TableParagraph"/>
              <w:spacing w:before="53"/>
              <w:ind w:left="41"/>
              <w:rPr>
                <w:sz w:val="48"/>
              </w:rPr>
            </w:pPr>
            <w:r>
              <w:rPr>
                <w:sz w:val="48"/>
              </w:rPr>
              <w:t>Лист</w:t>
            </w:r>
            <w:r>
              <w:rPr>
                <w:spacing w:val="-3"/>
                <w:sz w:val="48"/>
              </w:rPr>
              <w:t> </w:t>
            </w:r>
            <w:r>
              <w:rPr>
                <w:sz w:val="48"/>
              </w:rPr>
              <w:t>МОН</w:t>
            </w:r>
            <w:r>
              <w:rPr>
                <w:spacing w:val="-3"/>
                <w:sz w:val="48"/>
              </w:rPr>
              <w:t> </w:t>
            </w:r>
            <w:r>
              <w:rPr>
                <w:sz w:val="48"/>
              </w:rPr>
              <w:t>України</w:t>
            </w:r>
            <w:r>
              <w:rPr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«Щодо</w:t>
            </w:r>
            <w:r>
              <w:rPr>
                <w:color w:val="B85B21"/>
                <w:spacing w:val="-2"/>
                <w:sz w:val="48"/>
              </w:rPr>
              <w:t> </w:t>
            </w:r>
            <w:r>
              <w:rPr>
                <w:color w:val="B85B21"/>
                <w:sz w:val="48"/>
              </w:rPr>
              <w:t>підвищення</w:t>
            </w:r>
            <w:r>
              <w:rPr>
                <w:color w:val="B85B21"/>
                <w:spacing w:val="-3"/>
                <w:sz w:val="48"/>
              </w:rPr>
              <w:t> </w:t>
            </w:r>
            <w:r>
              <w:rPr>
                <w:color w:val="B85B21"/>
                <w:sz w:val="48"/>
              </w:rPr>
              <w:t>кваліфікації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та</w:t>
            </w:r>
            <w:r>
              <w:rPr>
                <w:color w:val="B85B21"/>
                <w:spacing w:val="-2"/>
                <w:sz w:val="48"/>
              </w:rPr>
              <w:t> атестації</w:t>
            </w:r>
          </w:p>
          <w:p>
            <w:pPr>
              <w:pStyle w:val="TableParagraph"/>
              <w:spacing w:before="98"/>
              <w:ind w:left="501"/>
              <w:rPr>
                <w:sz w:val="48"/>
              </w:rPr>
            </w:pPr>
            <w:r>
              <w:rPr>
                <w:color w:val="B85B21"/>
                <w:sz w:val="48"/>
              </w:rPr>
              <w:t>педагогічних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color w:val="B85B21"/>
                <w:sz w:val="48"/>
              </w:rPr>
              <w:t>працівників»</w:t>
            </w:r>
            <w:r>
              <w:rPr>
                <w:color w:val="B85B21"/>
                <w:spacing w:val="-1"/>
                <w:sz w:val="48"/>
              </w:rPr>
              <w:t> </w:t>
            </w:r>
            <w:r>
              <w:rPr>
                <w:sz w:val="48"/>
              </w:rPr>
              <w:t>від 04.11.2019</w:t>
            </w:r>
            <w:r>
              <w:rPr>
                <w:spacing w:val="-1"/>
                <w:sz w:val="48"/>
              </w:rPr>
              <w:t> </w:t>
            </w:r>
            <w:r>
              <w:rPr>
                <w:sz w:val="48"/>
              </w:rPr>
              <w:t>№</w:t>
            </w:r>
            <w:r>
              <w:rPr>
                <w:spacing w:val="-1"/>
                <w:sz w:val="48"/>
              </w:rPr>
              <w:t> </w:t>
            </w:r>
            <w:r>
              <w:rPr>
                <w:sz w:val="48"/>
              </w:rPr>
              <w:t>1/9-</w:t>
            </w:r>
            <w:r>
              <w:rPr>
                <w:spacing w:val="-5"/>
                <w:sz w:val="48"/>
              </w:rPr>
              <w:t>683</w:t>
            </w:r>
          </w:p>
        </w:tc>
        <w:tc>
          <w:tcPr>
            <w:tcW w:w="2038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42"/>
              </w:rPr>
            </w:pPr>
          </w:p>
        </w:tc>
      </w:tr>
    </w:tbl>
    <w:p>
      <w:pPr>
        <w:pStyle w:val="TableParagraph"/>
        <w:spacing w:after="0"/>
        <w:rPr>
          <w:sz w:val="42"/>
        </w:rPr>
        <w:sectPr>
          <w:type w:val="continuous"/>
          <w:pgSz w:w="19200" w:h="10800" w:orient="landscape"/>
          <w:pgMar w:top="0" w:bottom="0" w:left="283" w:right="0"/>
        </w:sectPr>
      </w:pPr>
    </w:p>
    <w:p>
      <w:pPr>
        <w:pStyle w:val="BodyTex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320064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96416" id="docshapegroup24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25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26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27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28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29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30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31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31712" id="docshape32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pStyle w:val="BodyText"/>
        <w:spacing w:before="53"/>
        <w:rPr>
          <w:sz w:val="48"/>
        </w:rPr>
      </w:pPr>
    </w:p>
    <w:p>
      <w:pPr>
        <w:pStyle w:val="Heading1"/>
        <w:spacing w:before="1"/>
        <w:ind w:left="5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377952</wp:posOffset>
                </wp:positionH>
                <wp:positionV relativeFrom="paragraph">
                  <wp:posOffset>400744</wp:posOffset>
                </wp:positionV>
                <wp:extent cx="11814175" cy="163830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1814175" cy="1638300"/>
                          <a:chExt cx="11814175" cy="163830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208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76" y="586740"/>
                            <a:ext cx="11282172" cy="105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11814175" cy="163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7"/>
                                <w:ind w:left="391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Атестація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педагогічних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працівників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закладів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освіти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є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обов'язковою.</w:t>
                              </w:r>
                            </w:p>
                            <w:p>
                              <w:pPr>
                                <w:spacing w:line="247" w:lineRule="auto" w:before="377"/>
                                <w:ind w:left="130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Умовою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атестації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педагогічних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працівників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є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обов'язкове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проходження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пі</w:t>
                              </w:r>
                              <w:r>
                                <w:rPr>
                                  <w:sz w:val="48"/>
                                </w:rPr>
                                <w:t>двищення</w:t>
                              </w:r>
                              <w:r>
                                <w:rPr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кваліфікації.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6pt;margin-top:31.554688pt;width:930.25pt;height:129pt;mso-position-horizontal-relative:page;mso-position-vertical-relative:paragraph;z-index:15732224" id="docshapegroup33" coordorigin="595,631" coordsize="18605,2580">
                <v:shape style="position:absolute;left:595;top:631;width:15821;height:1080" type="#_x0000_t75" id="docshape34" stroked="false">
                  <v:imagedata r:id="rId12" o:title=""/>
                </v:shape>
                <v:shape style="position:absolute;left:1432;top:1555;width:17768;height:1656" type="#_x0000_t75" id="docshape35" stroked="false">
                  <v:imagedata r:id="rId13" o:title=""/>
                </v:shape>
                <v:shape style="position:absolute;left:595;top:631;width:18605;height:2580" type="#_x0000_t202" id="docshape36" filled="false" stroked="false">
                  <v:textbox inset="0,0,0,0">
                    <w:txbxContent>
                      <w:p>
                        <w:pPr>
                          <w:spacing w:before="337"/>
                          <w:ind w:left="391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Атестація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педагогічних</w:t>
                        </w:r>
                        <w:r>
                          <w:rPr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працівників</w:t>
                        </w:r>
                        <w:r>
                          <w:rPr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закладів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освіти</w:t>
                        </w:r>
                        <w:r>
                          <w:rPr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є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sz w:val="48"/>
                          </w:rPr>
                          <w:t>обов'язковою.</w:t>
                        </w:r>
                      </w:p>
                      <w:p>
                        <w:pPr>
                          <w:spacing w:line="247" w:lineRule="auto" w:before="377"/>
                          <w:ind w:left="130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Умовою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атестації</w:t>
                        </w:r>
                        <w:r>
                          <w:rPr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педагогічних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працівників</w:t>
                        </w:r>
                        <w:r>
                          <w:rPr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є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обов'язкове</w:t>
                        </w:r>
                        <w:r>
                          <w:rPr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проходження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пі</w:t>
                        </w:r>
                        <w:r>
                          <w:rPr>
                            <w:sz w:val="48"/>
                          </w:rPr>
                          <w:t>двищення</w:t>
                        </w:r>
                        <w:r>
                          <w:rPr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sz w:val="48"/>
                          </w:rPr>
                          <w:t>кваліфікації.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B85B21"/>
        </w:rPr>
        <w:t>Типове</w:t>
      </w:r>
      <w:r>
        <w:rPr>
          <w:color w:val="B85B21"/>
          <w:spacing w:val="-2"/>
        </w:rPr>
        <w:t> </w:t>
      </w:r>
      <w:r>
        <w:rPr>
          <w:color w:val="B85B21"/>
        </w:rPr>
        <w:t>положення</w:t>
      </w:r>
      <w:r>
        <w:rPr>
          <w:color w:val="B85B21"/>
          <w:spacing w:val="-4"/>
        </w:rPr>
        <w:t> </w:t>
      </w:r>
      <w:r>
        <w:rPr>
          <w:color w:val="B85B21"/>
        </w:rPr>
        <w:t>про</w:t>
      </w:r>
      <w:r>
        <w:rPr>
          <w:color w:val="B85B21"/>
          <w:spacing w:val="-2"/>
        </w:rPr>
        <w:t> </w:t>
      </w:r>
      <w:r>
        <w:rPr>
          <w:color w:val="B85B21"/>
        </w:rPr>
        <w:t>атестацію</w:t>
      </w:r>
      <w:r>
        <w:rPr>
          <w:color w:val="B85B21"/>
          <w:spacing w:val="-3"/>
        </w:rPr>
        <w:t> </w:t>
      </w:r>
      <w:r>
        <w:rPr>
          <w:color w:val="B85B21"/>
        </w:rPr>
        <w:t>педагогічних</w:t>
      </w:r>
      <w:r>
        <w:rPr>
          <w:color w:val="B85B21"/>
          <w:spacing w:val="-1"/>
        </w:rPr>
        <w:t> </w:t>
      </w:r>
      <w:r>
        <w:rPr>
          <w:color w:val="B85B21"/>
          <w:spacing w:val="-2"/>
        </w:rPr>
        <w:t>працівників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449"/>
        <w:rPr>
          <w:b/>
          <w:sz w:val="48"/>
        </w:rPr>
      </w:pPr>
    </w:p>
    <w:p>
      <w:pPr>
        <w:spacing w:before="0"/>
        <w:ind w:left="708" w:right="2733" w:firstLine="0"/>
        <w:jc w:val="left"/>
        <w:rPr>
          <w:b/>
          <w:sz w:val="48"/>
        </w:rPr>
      </w:pPr>
      <w:r>
        <w:rPr>
          <w:b/>
          <w:color w:val="B85B21"/>
          <w:sz w:val="48"/>
        </w:rPr>
        <w:t>Постанова</w:t>
      </w:r>
      <w:r>
        <w:rPr>
          <w:b/>
          <w:color w:val="B85B21"/>
          <w:spacing w:val="-8"/>
          <w:sz w:val="48"/>
        </w:rPr>
        <w:t> </w:t>
      </w:r>
      <w:r>
        <w:rPr>
          <w:b/>
          <w:color w:val="B85B21"/>
          <w:sz w:val="48"/>
        </w:rPr>
        <w:t>КМУ</w:t>
      </w:r>
      <w:r>
        <w:rPr>
          <w:b/>
          <w:color w:val="B85B21"/>
          <w:spacing w:val="-8"/>
          <w:sz w:val="48"/>
        </w:rPr>
        <w:t> </w:t>
      </w:r>
      <w:r>
        <w:rPr>
          <w:b/>
          <w:color w:val="B85B21"/>
          <w:sz w:val="48"/>
        </w:rPr>
        <w:t>«Деякі</w:t>
      </w:r>
      <w:r>
        <w:rPr>
          <w:b/>
          <w:color w:val="B85B21"/>
          <w:spacing w:val="-8"/>
          <w:sz w:val="48"/>
        </w:rPr>
        <w:t> </w:t>
      </w:r>
      <w:r>
        <w:rPr>
          <w:b/>
          <w:color w:val="B85B21"/>
          <w:sz w:val="48"/>
        </w:rPr>
        <w:t>питання</w:t>
      </w:r>
      <w:r>
        <w:rPr>
          <w:b/>
          <w:color w:val="B85B21"/>
          <w:spacing w:val="-7"/>
          <w:sz w:val="48"/>
        </w:rPr>
        <w:t> </w:t>
      </w:r>
      <w:r>
        <w:rPr>
          <w:b/>
          <w:color w:val="B85B21"/>
          <w:sz w:val="48"/>
        </w:rPr>
        <w:t>підвищення</w:t>
      </w:r>
      <w:r>
        <w:rPr>
          <w:b/>
          <w:color w:val="B85B21"/>
          <w:spacing w:val="-8"/>
          <w:sz w:val="48"/>
        </w:rPr>
        <w:t> </w:t>
      </w:r>
      <w:r>
        <w:rPr>
          <w:b/>
          <w:color w:val="B85B21"/>
          <w:sz w:val="48"/>
        </w:rPr>
        <w:t>кваліфі</w:t>
      </w:r>
      <w:r>
        <w:rPr>
          <w:b/>
          <w:color w:val="B85B21"/>
          <w:sz w:val="48"/>
        </w:rPr>
        <w:t>кації</w:t>
      </w:r>
      <w:r>
        <w:rPr>
          <w:b/>
          <w:color w:val="B85B21"/>
          <w:sz w:val="48"/>
        </w:rPr>
        <w:t> педагогічних і науково-педагогічних працівників</w:t>
      </w:r>
    </w:p>
    <w:p>
      <w:pPr>
        <w:pStyle w:val="BodyText"/>
        <w:ind w:left="710"/>
        <w:rPr>
          <w:sz w:val="20"/>
        </w:rPr>
      </w:pPr>
      <w:r>
        <w:rPr>
          <w:sz w:val="20"/>
        </w:rPr>
        <w:drawing>
          <wp:inline distT="0" distB="0" distL="0" distR="0">
            <wp:extent cx="11492685" cy="2733675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268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2112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94368" id="docshapegroup37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38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39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40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41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42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43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44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33760" id="docshape45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19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352915" cy="1226820"/>
                <wp:effectExtent l="0" t="0" r="0" b="1905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9352915" cy="1226820"/>
                          <a:chExt cx="9352915" cy="122682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788" cy="1226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344" y="633983"/>
                            <a:ext cx="1313687" cy="294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3376" y="633983"/>
                            <a:ext cx="990599" cy="23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294131" y="226990"/>
                            <a:ext cx="873252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23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Педагогічні</w:t>
                              </w:r>
                              <w:r>
                                <w:rPr>
                                  <w:spacing w:val="-1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і</w:t>
                              </w:r>
                              <w:r>
                                <w:rPr>
                                  <w:spacing w:val="-1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науково</w:t>
                              </w:r>
                              <w:r>
                                <w:rPr>
                                  <w:position w:val="9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sz w:val="48"/>
                                </w:rPr>
                                <w:t>педагогічні</w:t>
                              </w:r>
                              <w:r>
                                <w:rPr>
                                  <w:spacing w:val="-1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працівники</w:t>
                              </w:r>
                              <w:r>
                                <w:rPr>
                                  <w:spacing w:val="-1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можуть</w:t>
                              </w:r>
                              <w:r>
                                <w:rPr>
                                  <w:spacing w:val="-1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підвищувати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94131" y="650662"/>
                            <a:ext cx="316611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кваліфікацію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за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різними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903086" y="592750"/>
                            <a:ext cx="889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333333"/>
                                  <w:spacing w:val="-10"/>
                                  <w:sz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36.45pt;height:96.6pt;mso-position-horizontal-relative:char;mso-position-vertical-relative:line" id="docshapegroup46" coordorigin="0,0" coordsize="14729,1932">
                <v:shape style="position:absolute;left:0;top:0;width:14729;height:1932" type="#_x0000_t75" id="docshape47" stroked="false">
                  <v:imagedata r:id="rId15" o:title=""/>
                </v:shape>
                <v:shape style="position:absolute;left:5534;top:998;width:2069;height:464" type="#_x0000_t75" id="docshape48" stroked="false">
                  <v:imagedata r:id="rId16" o:title=""/>
                </v:shape>
                <v:shape style="position:absolute;left:7737;top:998;width:1560;height:368" type="#_x0000_t75" id="docshape49" stroked="false">
                  <v:imagedata r:id="rId17" o:title=""/>
                </v:shape>
                <v:shape style="position:absolute;left:463;top:357;width:13752;height:623" type="#_x0000_t202" id="docshape50" filled="false" stroked="false">
                  <v:textbox inset="0,0,0,0">
                    <w:txbxContent>
                      <w:p>
                        <w:pPr>
                          <w:spacing w:line="623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Педагогічні</w:t>
                        </w:r>
                        <w:r>
                          <w:rPr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і</w:t>
                        </w:r>
                        <w:r>
                          <w:rPr>
                            <w:spacing w:val="-1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науково</w:t>
                        </w:r>
                        <w:r>
                          <w:rPr>
                            <w:position w:val="9"/>
                            <w:sz w:val="48"/>
                          </w:rPr>
                          <w:t>-</w:t>
                        </w:r>
                        <w:r>
                          <w:rPr>
                            <w:sz w:val="48"/>
                          </w:rPr>
                          <w:t>педагогічні</w:t>
                        </w:r>
                        <w:r>
                          <w:rPr>
                            <w:spacing w:val="-1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працівники</w:t>
                        </w:r>
                        <w:r>
                          <w:rPr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можуть</w:t>
                        </w:r>
                        <w:r>
                          <w:rPr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sz w:val="48"/>
                          </w:rPr>
                          <w:t>підвищувати</w:t>
                        </w:r>
                      </w:p>
                    </w:txbxContent>
                  </v:textbox>
                  <w10:wrap type="none"/>
                </v:shape>
                <v:shape style="position:absolute;left:463;top:1024;width:4986;height:532" type="#_x0000_t202" id="docshape51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кваліфікацію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за</w:t>
                        </w:r>
                        <w:r>
                          <w:rPr>
                            <w:spacing w:val="-1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sz w:val="48"/>
                          </w:rPr>
                          <w:t>різними</w:t>
                        </w:r>
                      </w:p>
                    </w:txbxContent>
                  </v:textbox>
                  <w10:wrap type="none"/>
                </v:shape>
                <v:shape style="position:absolute;left:9296;top:933;width:140;height:532" type="#_x0000_t202" id="docshape52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333333"/>
                            <w:spacing w:val="-10"/>
                            <w:sz w:val="4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59" w:lineRule="auto" w:before="8"/>
        <w:ind w:left="566" w:right="0" w:firstLine="0"/>
        <w:jc w:val="left"/>
        <w:rPr>
          <w:sz w:val="48"/>
        </w:rPr>
      </w:pPr>
      <w:r>
        <w:rPr>
          <w:b/>
          <w:i/>
          <w:color w:val="B85B21"/>
          <w:sz w:val="48"/>
        </w:rPr>
        <w:t>Формами</w:t>
      </w:r>
      <w:r>
        <w:rPr>
          <w:b/>
          <w:i/>
          <w:color w:val="B85B21"/>
          <w:spacing w:val="-4"/>
          <w:sz w:val="48"/>
        </w:rPr>
        <w:t> </w:t>
      </w:r>
      <w:r>
        <w:rPr>
          <w:sz w:val="48"/>
        </w:rPr>
        <w:t>підвищення</w:t>
      </w:r>
      <w:r>
        <w:rPr>
          <w:spacing w:val="-4"/>
          <w:sz w:val="48"/>
        </w:rPr>
        <w:t> </w:t>
      </w:r>
      <w:r>
        <w:rPr>
          <w:sz w:val="48"/>
        </w:rPr>
        <w:t>кваліфікації</w:t>
      </w:r>
      <w:r>
        <w:rPr>
          <w:spacing w:val="-4"/>
          <w:sz w:val="48"/>
        </w:rPr>
        <w:t> </w:t>
      </w:r>
      <w:r>
        <w:rPr>
          <w:sz w:val="48"/>
        </w:rPr>
        <w:t>є</w:t>
      </w:r>
      <w:r>
        <w:rPr>
          <w:spacing w:val="-3"/>
          <w:sz w:val="48"/>
        </w:rPr>
        <w:t> </w:t>
      </w:r>
      <w:r>
        <w:rPr>
          <w:b/>
          <w:i/>
          <w:color w:val="B85B21"/>
          <w:sz w:val="48"/>
        </w:rPr>
        <w:t>інституційна</w:t>
      </w:r>
      <w:r>
        <w:rPr>
          <w:b/>
          <w:i/>
          <w:color w:val="B85B21"/>
          <w:spacing w:val="-5"/>
          <w:sz w:val="48"/>
        </w:rPr>
        <w:t> </w:t>
      </w:r>
      <w:r>
        <w:rPr>
          <w:sz w:val="48"/>
        </w:rPr>
        <w:t>(очна</w:t>
      </w:r>
      <w:r>
        <w:rPr>
          <w:spacing w:val="-6"/>
          <w:sz w:val="48"/>
        </w:rPr>
        <w:t> </w:t>
      </w:r>
      <w:r>
        <w:rPr>
          <w:sz w:val="48"/>
        </w:rPr>
        <w:t>(денна,</w:t>
      </w:r>
      <w:r>
        <w:rPr>
          <w:spacing w:val="-4"/>
          <w:sz w:val="48"/>
        </w:rPr>
        <w:t> </w:t>
      </w:r>
      <w:r>
        <w:rPr>
          <w:sz w:val="48"/>
        </w:rPr>
        <w:t>вечірня),</w:t>
      </w:r>
      <w:r>
        <w:rPr>
          <w:spacing w:val="-4"/>
          <w:sz w:val="48"/>
        </w:rPr>
        <w:t> </w:t>
      </w:r>
      <w:r>
        <w:rPr>
          <w:sz w:val="48"/>
        </w:rPr>
        <w:t>заочн</w:t>
      </w:r>
      <w:r>
        <w:rPr>
          <w:sz w:val="48"/>
        </w:rPr>
        <w:t>а,</w:t>
      </w:r>
      <w:r>
        <w:rPr>
          <w:sz w:val="48"/>
        </w:rPr>
        <w:t> дистанційна, мережева), </w:t>
      </w:r>
      <w:r>
        <w:rPr>
          <w:b/>
          <w:i/>
          <w:color w:val="B85B21"/>
          <w:sz w:val="48"/>
        </w:rPr>
        <w:t>дуальна</w:t>
      </w:r>
      <w:r>
        <w:rPr>
          <w:sz w:val="48"/>
        </w:rPr>
        <w:t>, </w:t>
      </w:r>
      <w:r>
        <w:rPr>
          <w:b/>
          <w:i/>
          <w:color w:val="B85B21"/>
          <w:sz w:val="48"/>
        </w:rPr>
        <w:t>на робочому місці</w:t>
      </w:r>
      <w:r>
        <w:rPr>
          <w:sz w:val="48"/>
        </w:rPr>
        <w:t>, </w:t>
      </w:r>
      <w:r>
        <w:rPr>
          <w:b/>
          <w:i/>
          <w:color w:val="B85B21"/>
          <w:sz w:val="48"/>
        </w:rPr>
        <w:t>на виробництві </w:t>
      </w:r>
      <w:r>
        <w:rPr>
          <w:sz w:val="48"/>
        </w:rPr>
        <w:t>тощо.</w:t>
      </w:r>
    </w:p>
    <w:p>
      <w:pPr>
        <w:pStyle w:val="Heading2"/>
        <w:spacing w:line="548" w:lineRule="exact"/>
        <w:ind w:firstLine="0"/>
        <w:rPr>
          <w:i w:val="0"/>
        </w:rPr>
      </w:pPr>
      <w:r>
        <w:rPr>
          <w:color w:val="B85B21"/>
        </w:rPr>
        <w:t>Форми</w:t>
      </w:r>
      <w:r>
        <w:rPr>
          <w:color w:val="B85B21"/>
          <w:spacing w:val="-6"/>
        </w:rPr>
        <w:t> </w:t>
      </w:r>
      <w:r>
        <w:rPr>
          <w:color w:val="B85B21"/>
        </w:rPr>
        <w:t>підвищення</w:t>
      </w:r>
      <w:r>
        <w:rPr>
          <w:color w:val="B85B21"/>
          <w:spacing w:val="-3"/>
        </w:rPr>
        <w:t> </w:t>
      </w:r>
      <w:r>
        <w:rPr>
          <w:color w:val="B85B21"/>
        </w:rPr>
        <w:t>кваліфікації можуть</w:t>
      </w:r>
      <w:r>
        <w:rPr>
          <w:color w:val="B85B21"/>
          <w:spacing w:val="-4"/>
        </w:rPr>
        <w:t> </w:t>
      </w:r>
      <w:r>
        <w:rPr>
          <w:color w:val="B85B21"/>
          <w:spacing w:val="-2"/>
        </w:rPr>
        <w:t>поєднуватись</w:t>
      </w:r>
      <w:r>
        <w:rPr>
          <w:i w:val="0"/>
          <w:spacing w:val="-2"/>
        </w:rPr>
        <w:t>.</w:t>
      </w:r>
    </w:p>
    <w:p>
      <w:pPr>
        <w:spacing w:before="55"/>
        <w:ind w:left="1432" w:right="0" w:firstLine="0"/>
        <w:jc w:val="left"/>
        <w:rPr>
          <w:b/>
          <w:i/>
          <w:sz w:val="48"/>
        </w:rPr>
      </w:pPr>
      <w:r>
        <w:rPr>
          <w:color w:val="333333"/>
          <w:sz w:val="48"/>
        </w:rPr>
        <w:t>Основними</w:t>
      </w:r>
      <w:r>
        <w:rPr>
          <w:color w:val="333333"/>
          <w:spacing w:val="-5"/>
          <w:sz w:val="48"/>
        </w:rPr>
        <w:t> </w:t>
      </w:r>
      <w:r>
        <w:rPr>
          <w:b/>
          <w:i/>
          <w:color w:val="B85B21"/>
          <w:sz w:val="48"/>
        </w:rPr>
        <w:t>видами</w:t>
      </w:r>
      <w:r>
        <w:rPr>
          <w:b/>
          <w:i/>
          <w:color w:val="B85B21"/>
          <w:spacing w:val="-7"/>
          <w:sz w:val="48"/>
        </w:rPr>
        <w:t> </w:t>
      </w:r>
      <w:r>
        <w:rPr>
          <w:b/>
          <w:i/>
          <w:color w:val="B85B21"/>
          <w:sz w:val="48"/>
        </w:rPr>
        <w:t>підвищення</w:t>
      </w:r>
      <w:r>
        <w:rPr>
          <w:b/>
          <w:i/>
          <w:color w:val="B85B21"/>
          <w:spacing w:val="-7"/>
          <w:sz w:val="48"/>
        </w:rPr>
        <w:t> </w:t>
      </w:r>
      <w:r>
        <w:rPr>
          <w:b/>
          <w:i/>
          <w:color w:val="B85B21"/>
          <w:sz w:val="48"/>
        </w:rPr>
        <w:t>кваліфікації</w:t>
      </w:r>
      <w:r>
        <w:rPr>
          <w:b/>
          <w:i/>
          <w:color w:val="B85B21"/>
          <w:spacing w:val="-4"/>
          <w:sz w:val="48"/>
        </w:rPr>
        <w:t> </w:t>
      </w:r>
      <w:r>
        <w:rPr>
          <w:b/>
          <w:i/>
          <w:color w:val="B85B21"/>
          <w:spacing w:val="-5"/>
          <w:sz w:val="48"/>
        </w:rPr>
        <w:t>є:</w:t>
      </w:r>
    </w:p>
    <w:p>
      <w:pPr>
        <w:pStyle w:val="ListParagraph"/>
        <w:numPr>
          <w:ilvl w:val="0"/>
          <w:numId w:val="1"/>
        </w:numPr>
        <w:tabs>
          <w:tab w:pos="1224" w:val="left" w:leader="none"/>
        </w:tabs>
        <w:spacing w:line="264" w:lineRule="auto" w:before="126" w:after="0"/>
        <w:ind w:left="1224" w:right="1799" w:hanging="540"/>
        <w:jc w:val="left"/>
        <w:rPr>
          <w:sz w:val="48"/>
        </w:rPr>
      </w:pPr>
      <w:r>
        <w:rPr>
          <w:color w:val="333333"/>
          <w:sz w:val="48"/>
        </w:rPr>
        <w:t>навчання</w:t>
      </w:r>
      <w:r>
        <w:rPr>
          <w:color w:val="333333"/>
          <w:spacing w:val="73"/>
          <w:w w:val="150"/>
          <w:sz w:val="48"/>
        </w:rPr>
        <w:t> </w:t>
      </w:r>
      <w:r>
        <w:rPr>
          <w:color w:val="333333"/>
          <w:sz w:val="48"/>
        </w:rPr>
        <w:t>за</w:t>
      </w:r>
      <w:r>
        <w:rPr>
          <w:color w:val="333333"/>
          <w:spacing w:val="72"/>
          <w:w w:val="150"/>
          <w:sz w:val="48"/>
        </w:rPr>
        <w:t> </w:t>
      </w:r>
      <w:r>
        <w:rPr>
          <w:color w:val="333333"/>
          <w:sz w:val="48"/>
        </w:rPr>
        <w:t>програмою</w:t>
      </w:r>
      <w:r>
        <w:rPr>
          <w:color w:val="333333"/>
          <w:spacing w:val="70"/>
          <w:w w:val="150"/>
          <w:sz w:val="48"/>
        </w:rPr>
        <w:t> </w:t>
      </w:r>
      <w:r>
        <w:rPr>
          <w:color w:val="333333"/>
          <w:sz w:val="48"/>
        </w:rPr>
        <w:t>підвищення</w:t>
      </w:r>
      <w:r>
        <w:rPr>
          <w:color w:val="333333"/>
          <w:spacing w:val="73"/>
          <w:w w:val="150"/>
          <w:sz w:val="48"/>
        </w:rPr>
        <w:t> </w:t>
      </w:r>
      <w:r>
        <w:rPr>
          <w:color w:val="333333"/>
          <w:sz w:val="48"/>
        </w:rPr>
        <w:t>кваліфікації,</w:t>
      </w:r>
      <w:r>
        <w:rPr>
          <w:color w:val="333333"/>
          <w:spacing w:val="67"/>
          <w:w w:val="150"/>
          <w:sz w:val="48"/>
        </w:rPr>
        <w:t> </w:t>
      </w:r>
      <w:r>
        <w:rPr>
          <w:color w:val="333333"/>
          <w:sz w:val="48"/>
        </w:rPr>
        <w:t>у</w:t>
      </w:r>
      <w:r>
        <w:rPr>
          <w:color w:val="333333"/>
          <w:spacing w:val="74"/>
          <w:w w:val="150"/>
          <w:sz w:val="48"/>
        </w:rPr>
        <w:t> </w:t>
      </w:r>
      <w:r>
        <w:rPr>
          <w:color w:val="333333"/>
          <w:sz w:val="48"/>
        </w:rPr>
        <w:t>тому</w:t>
      </w:r>
      <w:r>
        <w:rPr>
          <w:color w:val="333333"/>
          <w:spacing w:val="74"/>
          <w:w w:val="150"/>
          <w:sz w:val="48"/>
        </w:rPr>
        <w:t> </w:t>
      </w:r>
      <w:r>
        <w:rPr>
          <w:color w:val="333333"/>
          <w:sz w:val="48"/>
        </w:rPr>
        <w:t>числі</w:t>
      </w:r>
      <w:r>
        <w:rPr>
          <w:color w:val="333333"/>
          <w:spacing w:val="75"/>
          <w:w w:val="150"/>
          <w:sz w:val="48"/>
        </w:rPr>
        <w:t> </w:t>
      </w:r>
      <w:r>
        <w:rPr>
          <w:i/>
          <w:color w:val="B85B21"/>
          <w:sz w:val="48"/>
        </w:rPr>
        <w:t>участь</w:t>
      </w:r>
      <w:r>
        <w:rPr>
          <w:i/>
          <w:color w:val="B85B21"/>
          <w:spacing w:val="72"/>
          <w:w w:val="150"/>
          <w:sz w:val="48"/>
        </w:rPr>
        <w:t> </w:t>
      </w:r>
      <w:r>
        <w:rPr>
          <w:i/>
          <w:color w:val="B85B21"/>
          <w:sz w:val="48"/>
        </w:rPr>
        <w:t>у</w:t>
      </w:r>
      <w:r>
        <w:rPr>
          <w:i/>
          <w:color w:val="B85B21"/>
          <w:sz w:val="48"/>
        </w:rPr>
        <w:t> семінарах, практикумах, тренінгах, вебінарах, майстер класах </w:t>
      </w:r>
      <w:r>
        <w:rPr>
          <w:color w:val="333333"/>
          <w:sz w:val="48"/>
        </w:rPr>
        <w:t>тощо;</w:t>
      </w:r>
    </w:p>
    <w:p>
      <w:pPr>
        <w:pStyle w:val="Heading2"/>
        <w:numPr>
          <w:ilvl w:val="0"/>
          <w:numId w:val="1"/>
        </w:numPr>
        <w:tabs>
          <w:tab w:pos="1223" w:val="left" w:leader="none"/>
        </w:tabs>
        <w:spacing w:line="240" w:lineRule="auto" w:before="62" w:after="0"/>
        <w:ind w:left="1223" w:right="0" w:hanging="539"/>
        <w:jc w:val="left"/>
        <w:rPr>
          <w:i w:val="0"/>
        </w:rPr>
      </w:pPr>
      <w:r>
        <w:rPr>
          <w:color w:val="B85B21"/>
          <w:spacing w:val="-2"/>
        </w:rPr>
        <w:t>стажування</w:t>
      </w:r>
      <w:r>
        <w:rPr>
          <w:i w:val="0"/>
          <w:spacing w:val="-2"/>
        </w:rPr>
        <w:t>.</w:t>
      </w:r>
    </w:p>
    <w:p>
      <w:pPr>
        <w:pStyle w:val="Heading2"/>
        <w:spacing w:after="0" w:line="240" w:lineRule="auto"/>
        <w:jc w:val="left"/>
        <w:rPr>
          <w:i w:val="0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3136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93344" id="docshapegroup53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54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55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56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57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58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59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60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34784" id="docshape61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rPr>
          <w:sz w:val="20"/>
        </w:rPr>
      </w:pPr>
    </w:p>
    <w:p>
      <w:pPr>
        <w:spacing w:line="240" w:lineRule="auto"/>
        <w:ind w:left="3432" w:right="0" w:firstLine="0"/>
        <w:jc w:val="left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778439" cy="376237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439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110"/>
          <w:position w:val="1"/>
          <w:sz w:val="20"/>
        </w:rPr>
        <w:t> </w:t>
      </w:r>
      <w:r>
        <w:rPr>
          <w:spacing w:val="110"/>
          <w:position w:val="1"/>
          <w:sz w:val="20"/>
        </w:rPr>
        <w:drawing>
          <wp:inline distT="0" distB="0" distL="0" distR="0">
            <wp:extent cx="2145321" cy="376237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2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position w:val="1"/>
          <w:sz w:val="20"/>
        </w:rPr>
      </w:r>
      <w:r>
        <w:rPr>
          <w:spacing w:val="77"/>
          <w:position w:val="1"/>
          <w:sz w:val="20"/>
        </w:rPr>
        <w:t> </w:t>
      </w:r>
      <w:r>
        <w:rPr>
          <w:spacing w:val="77"/>
          <w:sz w:val="20"/>
        </w:rPr>
        <w:drawing>
          <wp:inline distT="0" distB="0" distL="0" distR="0">
            <wp:extent cx="2220040" cy="385762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04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7"/>
          <w:sz w:val="20"/>
        </w:rPr>
      </w:r>
    </w:p>
    <w:p>
      <w:pPr>
        <w:pStyle w:val="ListParagraph"/>
        <w:numPr>
          <w:ilvl w:val="0"/>
          <w:numId w:val="2"/>
        </w:numPr>
        <w:tabs>
          <w:tab w:pos="549" w:val="left" w:leader="none"/>
          <w:tab w:pos="1414" w:val="left" w:leader="none"/>
        </w:tabs>
        <w:spacing w:line="237" w:lineRule="auto" w:before="271" w:after="0"/>
        <w:ind w:left="549" w:right="1048" w:hanging="10"/>
        <w:jc w:val="both"/>
        <w:rPr>
          <w:sz w:val="40"/>
        </w:rPr>
      </w:pPr>
      <w:r>
        <w:rPr>
          <w:sz w:val="40"/>
        </w:rPr>
        <w:t>Програма підвищення кваліфікації затверджується суб’єктом підвищення кваліфікації </w:t>
      </w:r>
      <w:r>
        <w:rPr>
          <w:sz w:val="40"/>
        </w:rPr>
        <w:t>та</w:t>
      </w:r>
      <w:r>
        <w:rPr>
          <w:sz w:val="40"/>
        </w:rPr>
        <w:t> повинна містити інформацію про її розробника (розробників), найменування, мету, напрям, зміст</w:t>
      </w:r>
      <w:r>
        <w:rPr>
          <w:sz w:val="40"/>
        </w:rPr>
        <w:t>,</w:t>
      </w:r>
      <w:r>
        <w:rPr>
          <w:sz w:val="40"/>
        </w:rPr>
        <w:t> обсяг (тривалість), що встановлюється в годинах та/або в кредитах ЄКТС, форму (ф</w:t>
      </w:r>
      <w:r>
        <w:rPr>
          <w:sz w:val="40"/>
        </w:rPr>
        <w:t>орми)</w:t>
      </w:r>
      <w:r>
        <w:rPr>
          <w:sz w:val="40"/>
        </w:rPr>
        <w:t> підвищення кваліфікації, переліккомпетентностей,</w:t>
      </w:r>
      <w:r>
        <w:rPr>
          <w:spacing w:val="40"/>
          <w:sz w:val="40"/>
        </w:rPr>
        <w:t> </w:t>
      </w:r>
      <w:r>
        <w:rPr>
          <w:sz w:val="40"/>
        </w:rPr>
        <w:t>що</w:t>
      </w:r>
      <w:r>
        <w:rPr>
          <w:spacing w:val="40"/>
          <w:sz w:val="40"/>
        </w:rPr>
        <w:t> </w:t>
      </w:r>
      <w:r>
        <w:rPr>
          <w:sz w:val="40"/>
        </w:rPr>
        <w:t>вдосконалюватимуться/набуватиму</w:t>
      </w:r>
      <w:r>
        <w:rPr>
          <w:sz w:val="40"/>
        </w:rPr>
        <w:t>ться</w:t>
      </w:r>
      <w:r>
        <w:rPr>
          <w:sz w:val="40"/>
        </w:rPr>
        <w:t> (загальні, фахові тощо).</w:t>
      </w:r>
    </w:p>
    <w:p>
      <w:pPr>
        <w:spacing w:line="240" w:lineRule="auto"/>
        <w:ind w:left="693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392930" cy="290512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3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43"/>
          <w:sz w:val="20"/>
        </w:rPr>
        <w:t> </w:t>
      </w:r>
      <w:r>
        <w:rPr>
          <w:spacing w:val="43"/>
          <w:position w:val="10"/>
          <w:sz w:val="20"/>
        </w:rPr>
        <w:drawing>
          <wp:inline distT="0" distB="0" distL="0" distR="0">
            <wp:extent cx="861842" cy="171450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4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10"/>
          <w:sz w:val="20"/>
        </w:rPr>
      </w:r>
      <w:r>
        <w:rPr>
          <w:spacing w:val="49"/>
          <w:position w:val="10"/>
          <w:sz w:val="20"/>
        </w:rPr>
        <w:t> </w:t>
      </w:r>
      <w:r>
        <w:rPr>
          <w:spacing w:val="49"/>
          <w:position w:val="10"/>
          <w:sz w:val="20"/>
        </w:rPr>
        <w:drawing>
          <wp:inline distT="0" distB="0" distL="0" distR="0">
            <wp:extent cx="707231" cy="17145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3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position w:val="10"/>
          <w:sz w:val="20"/>
        </w:rPr>
      </w:r>
      <w:r>
        <w:rPr>
          <w:spacing w:val="60"/>
          <w:position w:val="10"/>
          <w:sz w:val="20"/>
        </w:rPr>
        <w:t> </w:t>
      </w:r>
      <w:r>
        <w:rPr>
          <w:spacing w:val="60"/>
          <w:position w:val="10"/>
          <w:sz w:val="20"/>
        </w:rPr>
        <w:drawing>
          <wp:inline distT="0" distB="0" distL="0" distR="0">
            <wp:extent cx="1071856" cy="228695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56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10"/>
          <w:sz w:val="20"/>
        </w:rPr>
      </w:r>
      <w:r>
        <w:rPr>
          <w:spacing w:val="71"/>
          <w:position w:val="10"/>
          <w:sz w:val="20"/>
        </w:rPr>
        <w:t> </w:t>
      </w:r>
      <w:r>
        <w:rPr>
          <w:spacing w:val="71"/>
          <w:position w:val="1"/>
          <w:sz w:val="20"/>
        </w:rPr>
        <w:drawing>
          <wp:inline distT="0" distB="0" distL="0" distR="0">
            <wp:extent cx="1629640" cy="289369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640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1"/>
          <w:sz w:val="20"/>
        </w:rPr>
      </w:r>
      <w:r>
        <w:rPr>
          <w:spacing w:val="95"/>
          <w:position w:val="1"/>
          <w:sz w:val="20"/>
        </w:rPr>
        <w:t> </w:t>
      </w:r>
      <w:r>
        <w:rPr>
          <w:spacing w:val="95"/>
          <w:sz w:val="20"/>
        </w:rPr>
        <w:drawing>
          <wp:inline distT="0" distB="0" distL="0" distR="0">
            <wp:extent cx="588012" cy="233362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1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20"/>
        </w:rPr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25" w:lineRule="auto" w:before="0" w:after="0"/>
        <w:ind w:left="1224" w:right="1807" w:hanging="538"/>
        <w:jc w:val="left"/>
        <w:rPr>
          <w:sz w:val="36"/>
        </w:rPr>
      </w:pPr>
      <w:r>
        <w:rPr>
          <w:sz w:val="36"/>
        </w:rPr>
        <w:t>розподіл</w:t>
      </w:r>
      <w:r>
        <w:rPr>
          <w:spacing w:val="40"/>
          <w:sz w:val="36"/>
        </w:rPr>
        <w:t> </w:t>
      </w:r>
      <w:r>
        <w:rPr>
          <w:sz w:val="36"/>
        </w:rPr>
        <w:t>годин</w:t>
      </w:r>
      <w:r>
        <w:rPr>
          <w:spacing w:val="40"/>
          <w:sz w:val="36"/>
        </w:rPr>
        <w:t> </w:t>
      </w:r>
      <w:r>
        <w:rPr>
          <w:sz w:val="36"/>
        </w:rPr>
        <w:t>за</w:t>
      </w:r>
      <w:r>
        <w:rPr>
          <w:spacing w:val="40"/>
          <w:sz w:val="36"/>
        </w:rPr>
        <w:t> </w:t>
      </w:r>
      <w:r>
        <w:rPr>
          <w:sz w:val="36"/>
        </w:rPr>
        <w:t>видами</w:t>
      </w:r>
      <w:r>
        <w:rPr>
          <w:spacing w:val="40"/>
          <w:sz w:val="36"/>
        </w:rPr>
        <w:t> </w:t>
      </w:r>
      <w:r>
        <w:rPr>
          <w:sz w:val="36"/>
        </w:rPr>
        <w:t>діяльності</w:t>
      </w:r>
      <w:r>
        <w:rPr>
          <w:spacing w:val="40"/>
          <w:sz w:val="36"/>
        </w:rPr>
        <w:t> </w:t>
      </w:r>
      <w:r>
        <w:rPr>
          <w:sz w:val="36"/>
        </w:rPr>
        <w:t>(консультація;</w:t>
      </w:r>
      <w:r>
        <w:rPr>
          <w:spacing w:val="40"/>
          <w:sz w:val="36"/>
        </w:rPr>
        <w:t> </w:t>
      </w:r>
      <w:r>
        <w:rPr>
          <w:sz w:val="36"/>
        </w:rPr>
        <w:t>аудиторна,</w:t>
      </w:r>
      <w:r>
        <w:rPr>
          <w:spacing w:val="40"/>
          <w:sz w:val="36"/>
        </w:rPr>
        <w:t> </w:t>
      </w:r>
      <w:r>
        <w:rPr>
          <w:sz w:val="36"/>
        </w:rPr>
        <w:t>практична,</w:t>
      </w:r>
      <w:r>
        <w:rPr>
          <w:spacing w:val="40"/>
          <w:sz w:val="36"/>
        </w:rPr>
        <w:t> </w:t>
      </w:r>
      <w:r>
        <w:rPr>
          <w:sz w:val="36"/>
        </w:rPr>
        <w:t>самостійна</w:t>
      </w:r>
      <w:r>
        <w:rPr>
          <w:spacing w:val="40"/>
          <w:sz w:val="36"/>
        </w:rPr>
        <w:t> </w:t>
      </w:r>
      <w:r>
        <w:rPr>
          <w:sz w:val="36"/>
        </w:rPr>
        <w:t>і</w:t>
      </w:r>
      <w:r>
        <w:rPr>
          <w:spacing w:val="40"/>
          <w:sz w:val="36"/>
        </w:rPr>
        <w:t> </w:t>
      </w:r>
      <w:r>
        <w:rPr>
          <w:sz w:val="36"/>
        </w:rPr>
        <w:t>к</w:t>
      </w:r>
      <w:r>
        <w:rPr>
          <w:sz w:val="36"/>
        </w:rPr>
        <w:t>онтрольна</w:t>
      </w:r>
      <w:r>
        <w:rPr>
          <w:sz w:val="36"/>
        </w:rPr>
        <w:t> робота тощо);</w:t>
      </w:r>
    </w:p>
    <w:p>
      <w:pPr>
        <w:pStyle w:val="ListParagraph"/>
        <w:numPr>
          <w:ilvl w:val="1"/>
          <w:numId w:val="2"/>
        </w:numPr>
        <w:tabs>
          <w:tab w:pos="1224" w:val="left" w:leader="none"/>
          <w:tab w:pos="2433" w:val="left" w:leader="none"/>
          <w:tab w:pos="3707" w:val="left" w:leader="none"/>
          <w:tab w:pos="4472" w:val="left" w:leader="none"/>
          <w:tab w:pos="6473" w:val="left" w:leader="none"/>
          <w:tab w:pos="8243" w:val="left" w:leader="none"/>
          <w:tab w:pos="9653" w:val="left" w:leader="none"/>
          <w:tab w:pos="10902" w:val="left" w:leader="none"/>
          <w:tab w:pos="12276" w:val="left" w:leader="none"/>
          <w:tab w:pos="14111" w:val="left" w:leader="none"/>
          <w:tab w:pos="15874" w:val="left" w:leader="none"/>
        </w:tabs>
        <w:spacing w:line="225" w:lineRule="auto" w:before="29" w:after="0"/>
        <w:ind w:left="1224" w:right="1803" w:hanging="538"/>
        <w:jc w:val="left"/>
        <w:rPr>
          <w:sz w:val="36"/>
        </w:rPr>
      </w:pPr>
      <w:r>
        <w:rPr>
          <w:spacing w:val="-2"/>
          <w:sz w:val="36"/>
        </w:rPr>
        <w:t>особу</w:t>
      </w:r>
      <w:r>
        <w:rPr>
          <w:sz w:val="36"/>
        </w:rPr>
        <w:tab/>
      </w:r>
      <w:r>
        <w:rPr>
          <w:spacing w:val="-2"/>
          <w:sz w:val="36"/>
        </w:rPr>
        <w:t>(осіб),</w:t>
      </w:r>
      <w:r>
        <w:rPr>
          <w:sz w:val="36"/>
        </w:rPr>
        <w:tab/>
      </w:r>
      <w:r>
        <w:rPr>
          <w:spacing w:val="-4"/>
          <w:sz w:val="36"/>
        </w:rPr>
        <w:t>які</w:t>
      </w:r>
      <w:r>
        <w:rPr>
          <w:sz w:val="36"/>
        </w:rPr>
        <w:tab/>
      </w:r>
      <w:r>
        <w:rPr>
          <w:spacing w:val="-2"/>
          <w:sz w:val="36"/>
        </w:rPr>
        <w:t>виконують</w:t>
      </w:r>
      <w:r>
        <w:rPr>
          <w:sz w:val="36"/>
        </w:rPr>
        <w:tab/>
      </w:r>
      <w:r>
        <w:rPr>
          <w:spacing w:val="-2"/>
          <w:sz w:val="36"/>
        </w:rPr>
        <w:t>програму</w:t>
      </w:r>
      <w:r>
        <w:rPr>
          <w:sz w:val="36"/>
        </w:rPr>
        <w:tab/>
      </w:r>
      <w:r>
        <w:rPr>
          <w:spacing w:val="-2"/>
          <w:sz w:val="36"/>
        </w:rPr>
        <w:t>(рівень</w:t>
      </w:r>
      <w:r>
        <w:rPr>
          <w:sz w:val="36"/>
        </w:rPr>
        <w:tab/>
      </w:r>
      <w:r>
        <w:rPr>
          <w:spacing w:val="-2"/>
          <w:sz w:val="36"/>
        </w:rPr>
        <w:t>вищої</w:t>
      </w:r>
      <w:r>
        <w:rPr>
          <w:sz w:val="36"/>
        </w:rPr>
        <w:tab/>
      </w:r>
      <w:r>
        <w:rPr>
          <w:spacing w:val="-2"/>
          <w:sz w:val="36"/>
        </w:rPr>
        <w:t>освіти,</w:t>
      </w:r>
      <w:r>
        <w:rPr>
          <w:sz w:val="36"/>
        </w:rPr>
        <w:tab/>
      </w:r>
      <w:r>
        <w:rPr>
          <w:spacing w:val="-2"/>
          <w:sz w:val="36"/>
        </w:rPr>
        <w:t>категорія,</w:t>
      </w:r>
      <w:r>
        <w:rPr>
          <w:sz w:val="36"/>
        </w:rPr>
        <w:tab/>
      </w:r>
      <w:r>
        <w:rPr>
          <w:spacing w:val="-2"/>
          <w:sz w:val="36"/>
        </w:rPr>
        <w:t>науковий</w:t>
      </w:r>
      <w:r>
        <w:rPr>
          <w:sz w:val="36"/>
        </w:rPr>
        <w:tab/>
      </w:r>
      <w:r>
        <w:rPr>
          <w:spacing w:val="-2"/>
          <w:sz w:val="36"/>
        </w:rPr>
        <w:t>ступінь</w:t>
      </w:r>
      <w:r>
        <w:rPr>
          <w:spacing w:val="-2"/>
          <w:sz w:val="36"/>
        </w:rPr>
        <w:t>,</w:t>
      </w:r>
      <w:r>
        <w:rPr>
          <w:spacing w:val="-2"/>
          <w:sz w:val="36"/>
        </w:rPr>
        <w:t> </w:t>
      </w:r>
      <w:r>
        <w:rPr>
          <w:sz w:val="36"/>
        </w:rPr>
        <w:t>педагогічне/вчене звання, місце та/або досвід роботи тощо);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21" w:lineRule="exact" w:before="9" w:after="0"/>
        <w:ind w:left="1223" w:right="0" w:hanging="537"/>
        <w:jc w:val="left"/>
        <w:rPr>
          <w:sz w:val="36"/>
        </w:rPr>
      </w:pPr>
      <w:r>
        <w:rPr>
          <w:sz w:val="36"/>
        </w:rPr>
        <w:t>строки</w:t>
      </w:r>
      <w:r>
        <w:rPr>
          <w:spacing w:val="-6"/>
          <w:sz w:val="36"/>
        </w:rPr>
        <w:t> </w:t>
      </w:r>
      <w:r>
        <w:rPr>
          <w:sz w:val="36"/>
        </w:rPr>
        <w:t>виконання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програми;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09" w:lineRule="exact" w:before="0" w:after="0"/>
        <w:ind w:left="1223" w:right="0" w:hanging="537"/>
        <w:jc w:val="left"/>
        <w:rPr>
          <w:sz w:val="36"/>
        </w:rPr>
      </w:pPr>
      <w:r>
        <w:rPr>
          <w:sz w:val="36"/>
        </w:rPr>
        <w:t>місце</w:t>
      </w:r>
      <w:r>
        <w:rPr>
          <w:spacing w:val="-4"/>
          <w:sz w:val="36"/>
        </w:rPr>
        <w:t> </w:t>
      </w:r>
      <w:r>
        <w:rPr>
          <w:sz w:val="36"/>
        </w:rPr>
        <w:t>виконання</w:t>
      </w:r>
      <w:r>
        <w:rPr>
          <w:spacing w:val="-4"/>
          <w:sz w:val="36"/>
        </w:rPr>
        <w:t> </w:t>
      </w:r>
      <w:r>
        <w:rPr>
          <w:sz w:val="36"/>
        </w:rPr>
        <w:t>програми,</w:t>
      </w:r>
      <w:r>
        <w:rPr>
          <w:spacing w:val="-4"/>
          <w:sz w:val="36"/>
        </w:rPr>
        <w:t> </w:t>
      </w:r>
      <w:r>
        <w:rPr>
          <w:sz w:val="36"/>
        </w:rPr>
        <w:t>очікувані</w:t>
      </w:r>
      <w:r>
        <w:rPr>
          <w:spacing w:val="-4"/>
          <w:sz w:val="36"/>
        </w:rPr>
        <w:t> </w:t>
      </w:r>
      <w:r>
        <w:rPr>
          <w:sz w:val="36"/>
        </w:rPr>
        <w:t>результати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навчання;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09" w:lineRule="exact" w:before="0" w:after="0"/>
        <w:ind w:left="1223" w:right="0" w:hanging="537"/>
        <w:jc w:val="left"/>
        <w:rPr>
          <w:sz w:val="36"/>
        </w:rPr>
      </w:pPr>
      <w:r>
        <w:rPr>
          <w:sz w:val="36"/>
        </w:rPr>
        <w:t>графік</w:t>
      </w:r>
      <w:r>
        <w:rPr>
          <w:spacing w:val="-2"/>
          <w:sz w:val="36"/>
        </w:rPr>
        <w:t> </w:t>
      </w:r>
      <w:r>
        <w:rPr>
          <w:sz w:val="36"/>
        </w:rPr>
        <w:t>освітнього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процесу;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09" w:lineRule="exact" w:before="0" w:after="0"/>
        <w:ind w:left="1223" w:right="0" w:hanging="537"/>
        <w:jc w:val="left"/>
        <w:rPr>
          <w:sz w:val="36"/>
        </w:rPr>
      </w:pPr>
      <w:r>
        <w:rPr>
          <w:sz w:val="36"/>
        </w:rPr>
        <w:t>мінімальну</w:t>
      </w:r>
      <w:r>
        <w:rPr>
          <w:spacing w:val="-4"/>
          <w:sz w:val="36"/>
        </w:rPr>
        <w:t> </w:t>
      </w:r>
      <w:r>
        <w:rPr>
          <w:sz w:val="36"/>
        </w:rPr>
        <w:t>та</w:t>
      </w:r>
      <w:r>
        <w:rPr>
          <w:spacing w:val="-3"/>
          <w:sz w:val="36"/>
        </w:rPr>
        <w:t> </w:t>
      </w:r>
      <w:r>
        <w:rPr>
          <w:sz w:val="36"/>
        </w:rPr>
        <w:t>максимальну</w:t>
      </w:r>
      <w:r>
        <w:rPr>
          <w:spacing w:val="-1"/>
          <w:sz w:val="36"/>
        </w:rPr>
        <w:t> </w:t>
      </w:r>
      <w:r>
        <w:rPr>
          <w:sz w:val="36"/>
        </w:rPr>
        <w:t>кількість</w:t>
      </w:r>
      <w:r>
        <w:rPr>
          <w:spacing w:val="-5"/>
          <w:sz w:val="36"/>
        </w:rPr>
        <w:t> </w:t>
      </w:r>
      <w:r>
        <w:rPr>
          <w:sz w:val="36"/>
        </w:rPr>
        <w:t>осіб</w:t>
      </w:r>
      <w:r>
        <w:rPr>
          <w:spacing w:val="-3"/>
          <w:sz w:val="36"/>
        </w:rPr>
        <w:t> </w:t>
      </w:r>
      <w:r>
        <w:rPr>
          <w:sz w:val="36"/>
        </w:rPr>
        <w:t>в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групі;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10" w:lineRule="exact" w:before="0" w:after="0"/>
        <w:ind w:left="1223" w:right="0" w:hanging="537"/>
        <w:jc w:val="left"/>
        <w:rPr>
          <w:sz w:val="36"/>
        </w:rPr>
      </w:pPr>
      <w:r>
        <w:rPr>
          <w:sz w:val="36"/>
        </w:rPr>
        <w:t>академічні,</w:t>
      </w:r>
      <w:r>
        <w:rPr>
          <w:spacing w:val="-3"/>
          <w:sz w:val="36"/>
        </w:rPr>
        <w:t> </w:t>
      </w:r>
      <w:r>
        <w:rPr>
          <w:sz w:val="36"/>
        </w:rPr>
        <w:t>професійні</w:t>
      </w:r>
      <w:r>
        <w:rPr>
          <w:spacing w:val="-2"/>
          <w:sz w:val="36"/>
        </w:rPr>
        <w:t> </w:t>
      </w:r>
      <w:r>
        <w:rPr>
          <w:sz w:val="36"/>
        </w:rPr>
        <w:t>можливості</w:t>
      </w:r>
      <w:r>
        <w:rPr>
          <w:spacing w:val="-5"/>
          <w:sz w:val="36"/>
        </w:rPr>
        <w:t> </w:t>
      </w:r>
      <w:r>
        <w:rPr>
          <w:sz w:val="36"/>
        </w:rPr>
        <w:t>за</w:t>
      </w:r>
      <w:r>
        <w:rPr>
          <w:spacing w:val="-2"/>
          <w:sz w:val="36"/>
        </w:rPr>
        <w:t> </w:t>
      </w:r>
      <w:r>
        <w:rPr>
          <w:sz w:val="36"/>
        </w:rPr>
        <w:t>результатами</w:t>
      </w:r>
      <w:r>
        <w:rPr>
          <w:spacing w:val="-4"/>
          <w:sz w:val="36"/>
        </w:rPr>
        <w:t> </w:t>
      </w:r>
      <w:r>
        <w:rPr>
          <w:sz w:val="36"/>
        </w:rPr>
        <w:t>опанування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програми;</w:t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25" w:lineRule="auto" w:before="15" w:after="0"/>
        <w:ind w:left="1224" w:right="1805" w:hanging="538"/>
        <w:jc w:val="left"/>
        <w:rPr>
          <w:sz w:val="36"/>
        </w:rPr>
      </w:pPr>
      <w:r>
        <w:rPr>
          <w:sz w:val="36"/>
        </w:rPr>
        <w:t>додаткові послуги (організація трансферу, забезпечення проживання і харчування, перелік мож</w:t>
      </w:r>
      <w:r>
        <w:rPr>
          <w:sz w:val="36"/>
        </w:rPr>
        <w:t>ливих</w:t>
      </w:r>
      <w:r>
        <w:rPr>
          <w:sz w:val="36"/>
        </w:rPr>
        <w:t> послуг для осіб з інвалідністю тощо);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240" w:lineRule="auto" w:before="8" w:after="0"/>
        <w:ind w:left="1223" w:right="0" w:hanging="537"/>
        <w:jc w:val="left"/>
        <w:rPr>
          <w:sz w:val="40"/>
        </w:rPr>
      </w:pPr>
      <w:r>
        <w:rPr>
          <w:sz w:val="36"/>
        </w:rPr>
        <w:t>документ,</w:t>
      </w:r>
      <w:r>
        <w:rPr>
          <w:spacing w:val="-5"/>
          <w:sz w:val="36"/>
        </w:rPr>
        <w:t> </w:t>
      </w:r>
      <w:r>
        <w:rPr>
          <w:sz w:val="36"/>
        </w:rPr>
        <w:t>що</w:t>
      </w:r>
      <w:r>
        <w:rPr>
          <w:spacing w:val="-2"/>
          <w:sz w:val="36"/>
        </w:rPr>
        <w:t> </w:t>
      </w:r>
      <w:r>
        <w:rPr>
          <w:sz w:val="36"/>
        </w:rPr>
        <w:t>видається</w:t>
      </w:r>
      <w:r>
        <w:rPr>
          <w:spacing w:val="-2"/>
          <w:sz w:val="36"/>
        </w:rPr>
        <w:t> </w:t>
      </w:r>
      <w:r>
        <w:rPr>
          <w:sz w:val="36"/>
        </w:rPr>
        <w:t>за</w:t>
      </w:r>
      <w:r>
        <w:rPr>
          <w:spacing w:val="-2"/>
          <w:sz w:val="36"/>
        </w:rPr>
        <w:t> </w:t>
      </w:r>
      <w:r>
        <w:rPr>
          <w:sz w:val="36"/>
        </w:rPr>
        <w:t>результатами</w:t>
      </w:r>
      <w:r>
        <w:rPr>
          <w:spacing w:val="-3"/>
          <w:sz w:val="36"/>
        </w:rPr>
        <w:t> </w:t>
      </w:r>
      <w:r>
        <w:rPr>
          <w:sz w:val="36"/>
        </w:rPr>
        <w:t>підвищення</w:t>
      </w:r>
      <w:r>
        <w:rPr>
          <w:spacing w:val="-2"/>
          <w:sz w:val="36"/>
        </w:rPr>
        <w:t> </w:t>
      </w:r>
      <w:r>
        <w:rPr>
          <w:sz w:val="36"/>
        </w:rPr>
        <w:t>кваліфікації</w:t>
      </w:r>
      <w:r>
        <w:rPr>
          <w:spacing w:val="-2"/>
          <w:sz w:val="36"/>
        </w:rPr>
        <w:t> тощо</w:t>
      </w:r>
      <w:r>
        <w:rPr>
          <w:spacing w:val="-2"/>
          <w:sz w:val="40"/>
        </w:rPr>
        <w:t>.</w:t>
      </w:r>
    </w:p>
    <w:p>
      <w:pPr>
        <w:pStyle w:val="ListParagraph"/>
        <w:spacing w:after="0" w:line="240" w:lineRule="auto"/>
        <w:jc w:val="left"/>
        <w:rPr>
          <w:sz w:val="40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4160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92320" id="docshapegroup62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63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64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65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66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67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68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69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35808" id="docshape70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rPr>
          <w:sz w:val="20"/>
        </w:rPr>
      </w:pPr>
    </w:p>
    <w:p>
      <w:pPr>
        <w:pStyle w:val="BodyText"/>
        <w:ind w:left="6485"/>
        <w:rPr>
          <w:sz w:val="20"/>
        </w:rPr>
      </w:pPr>
      <w:r>
        <w:rPr>
          <w:sz w:val="20"/>
        </w:rPr>
        <w:drawing>
          <wp:inline distT="0" distB="0" distL="0" distR="0">
            <wp:extent cx="2392337" cy="385762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337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37" w:lineRule="auto" w:before="424" w:after="0"/>
        <w:ind w:left="1224" w:right="1799" w:hanging="538"/>
        <w:jc w:val="both"/>
        <w:rPr>
          <w:sz w:val="40"/>
        </w:rPr>
      </w:pPr>
      <w:r>
        <w:rPr>
          <w:color w:val="333333"/>
          <w:sz w:val="40"/>
        </w:rPr>
        <w:t>Індивідуальна</w:t>
      </w:r>
      <w:r>
        <w:rPr>
          <w:color w:val="333333"/>
          <w:spacing w:val="-11"/>
          <w:sz w:val="40"/>
        </w:rPr>
        <w:t> </w:t>
      </w:r>
      <w:r>
        <w:rPr>
          <w:color w:val="333333"/>
          <w:sz w:val="40"/>
        </w:rPr>
        <w:t>програма</w:t>
      </w:r>
      <w:r>
        <w:rPr>
          <w:color w:val="333333"/>
          <w:spacing w:val="-10"/>
          <w:sz w:val="40"/>
        </w:rPr>
        <w:t> </w:t>
      </w:r>
      <w:r>
        <w:rPr>
          <w:color w:val="333333"/>
          <w:sz w:val="40"/>
        </w:rPr>
        <w:t>стажування</w:t>
      </w:r>
      <w:r>
        <w:rPr>
          <w:color w:val="333333"/>
          <w:spacing w:val="-9"/>
          <w:sz w:val="40"/>
        </w:rPr>
        <w:t> </w:t>
      </w:r>
      <w:r>
        <w:rPr>
          <w:color w:val="333333"/>
          <w:sz w:val="40"/>
        </w:rPr>
        <w:t>повинна</w:t>
      </w:r>
      <w:r>
        <w:rPr>
          <w:color w:val="333333"/>
          <w:spacing w:val="-10"/>
          <w:sz w:val="40"/>
        </w:rPr>
        <w:t> </w:t>
      </w:r>
      <w:r>
        <w:rPr>
          <w:color w:val="333333"/>
          <w:sz w:val="40"/>
        </w:rPr>
        <w:t>містити</w:t>
      </w:r>
      <w:r>
        <w:rPr>
          <w:color w:val="333333"/>
          <w:spacing w:val="-11"/>
          <w:sz w:val="40"/>
        </w:rPr>
        <w:t> </w:t>
      </w:r>
      <w:r>
        <w:rPr>
          <w:color w:val="333333"/>
          <w:sz w:val="40"/>
        </w:rPr>
        <w:t>інформацію</w:t>
      </w:r>
      <w:r>
        <w:rPr>
          <w:color w:val="333333"/>
          <w:spacing w:val="-9"/>
          <w:sz w:val="40"/>
        </w:rPr>
        <w:t> </w:t>
      </w:r>
      <w:r>
        <w:rPr>
          <w:color w:val="333333"/>
          <w:sz w:val="40"/>
        </w:rPr>
        <w:t>про</w:t>
      </w:r>
      <w:r>
        <w:rPr>
          <w:color w:val="333333"/>
          <w:spacing w:val="-11"/>
          <w:sz w:val="40"/>
        </w:rPr>
        <w:t> </w:t>
      </w:r>
      <w:r>
        <w:rPr>
          <w:color w:val="333333"/>
          <w:sz w:val="40"/>
        </w:rPr>
        <w:t>її</w:t>
      </w:r>
      <w:r>
        <w:rPr>
          <w:color w:val="333333"/>
          <w:spacing w:val="-12"/>
          <w:sz w:val="40"/>
        </w:rPr>
        <w:t> </w:t>
      </w:r>
      <w:r>
        <w:rPr>
          <w:color w:val="333333"/>
          <w:sz w:val="40"/>
        </w:rPr>
        <w:t>обсяг</w:t>
      </w:r>
      <w:r>
        <w:rPr>
          <w:color w:val="333333"/>
          <w:spacing w:val="-11"/>
          <w:sz w:val="40"/>
        </w:rPr>
        <w:t> </w:t>
      </w:r>
      <w:r>
        <w:rPr>
          <w:color w:val="333333"/>
          <w:sz w:val="40"/>
        </w:rPr>
        <w:t>(тривалість)</w:t>
      </w:r>
      <w:r>
        <w:rPr>
          <w:color w:val="333333"/>
          <w:spacing w:val="-10"/>
          <w:sz w:val="40"/>
        </w:rPr>
        <w:t> </w:t>
      </w:r>
      <w:r>
        <w:rPr>
          <w:color w:val="333333"/>
          <w:sz w:val="40"/>
        </w:rPr>
        <w:t>та</w:t>
      </w:r>
      <w:r>
        <w:rPr>
          <w:color w:val="333333"/>
          <w:sz w:val="40"/>
        </w:rPr>
        <w:t> очікувані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результати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навчання.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Індивідуальна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програма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стажування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може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містити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також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ін</w:t>
      </w:r>
      <w:r>
        <w:rPr>
          <w:color w:val="333333"/>
          <w:sz w:val="40"/>
        </w:rPr>
        <w:t>шу</w:t>
      </w:r>
      <w:r>
        <w:rPr>
          <w:color w:val="333333"/>
          <w:sz w:val="40"/>
        </w:rPr>
        <w:t> інформацію, що стосується проходження стажування педагогічним та/або науково</w:t>
      </w:r>
      <w:r>
        <w:rPr>
          <w:color w:val="333333"/>
          <w:sz w:val="40"/>
        </w:rPr>
        <w:t>-</w:t>
      </w:r>
      <w:r>
        <w:rPr>
          <w:color w:val="333333"/>
          <w:sz w:val="40"/>
        </w:rPr>
        <w:t>педагогічним працівником.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25" w:lineRule="exact" w:before="0" w:after="0"/>
        <w:ind w:left="1223" w:right="0" w:hanging="537"/>
        <w:jc w:val="both"/>
        <w:rPr>
          <w:sz w:val="40"/>
        </w:rPr>
      </w:pPr>
      <w:r>
        <w:rPr>
          <w:color w:val="333333"/>
          <w:sz w:val="40"/>
        </w:rPr>
        <w:t>Стажування</w:t>
      </w:r>
      <w:r>
        <w:rPr>
          <w:color w:val="333333"/>
          <w:spacing w:val="45"/>
          <w:sz w:val="40"/>
        </w:rPr>
        <w:t>  </w:t>
      </w:r>
      <w:r>
        <w:rPr>
          <w:color w:val="333333"/>
          <w:sz w:val="40"/>
        </w:rPr>
        <w:t>педагогічних</w:t>
      </w:r>
      <w:r>
        <w:rPr>
          <w:color w:val="333333"/>
          <w:spacing w:val="46"/>
          <w:sz w:val="40"/>
        </w:rPr>
        <w:t>  </w:t>
      </w:r>
      <w:r>
        <w:rPr>
          <w:color w:val="333333"/>
          <w:sz w:val="40"/>
        </w:rPr>
        <w:t>і</w:t>
      </w:r>
      <w:r>
        <w:rPr>
          <w:color w:val="333333"/>
          <w:spacing w:val="45"/>
          <w:sz w:val="40"/>
        </w:rPr>
        <w:t>  </w:t>
      </w:r>
      <w:r>
        <w:rPr>
          <w:color w:val="333333"/>
          <w:sz w:val="40"/>
        </w:rPr>
        <w:t>науково-педагогічних</w:t>
      </w:r>
      <w:r>
        <w:rPr>
          <w:color w:val="333333"/>
          <w:spacing w:val="45"/>
          <w:sz w:val="40"/>
        </w:rPr>
        <w:t>  </w:t>
      </w:r>
      <w:r>
        <w:rPr>
          <w:color w:val="333333"/>
          <w:sz w:val="40"/>
        </w:rPr>
        <w:t>працівників</w:t>
      </w:r>
      <w:r>
        <w:rPr>
          <w:color w:val="333333"/>
          <w:spacing w:val="46"/>
          <w:sz w:val="40"/>
        </w:rPr>
        <w:t>  </w:t>
      </w:r>
      <w:r>
        <w:rPr>
          <w:color w:val="333333"/>
          <w:sz w:val="40"/>
        </w:rPr>
        <w:t>може</w:t>
      </w:r>
      <w:r>
        <w:rPr>
          <w:color w:val="333333"/>
          <w:spacing w:val="44"/>
          <w:sz w:val="40"/>
        </w:rPr>
        <w:t>  </w:t>
      </w:r>
      <w:r>
        <w:rPr>
          <w:color w:val="333333"/>
          <w:sz w:val="40"/>
        </w:rPr>
        <w:t>здійснюватися</w:t>
      </w:r>
      <w:r>
        <w:rPr>
          <w:color w:val="333333"/>
          <w:spacing w:val="44"/>
          <w:sz w:val="40"/>
        </w:rPr>
        <w:t>  </w:t>
      </w:r>
      <w:r>
        <w:rPr>
          <w:color w:val="333333"/>
          <w:spacing w:val="-10"/>
          <w:sz w:val="40"/>
        </w:rPr>
        <w:t>в</w:t>
      </w:r>
    </w:p>
    <w:p>
      <w:pPr>
        <w:spacing w:line="453" w:lineRule="exact" w:before="0"/>
        <w:ind w:left="1224" w:right="0" w:firstLine="0"/>
        <w:jc w:val="both"/>
        <w:rPr>
          <w:sz w:val="40"/>
        </w:rPr>
      </w:pPr>
      <w:r>
        <w:rPr>
          <w:i/>
          <w:color w:val="B85B21"/>
          <w:sz w:val="40"/>
        </w:rPr>
        <w:t>закладах</w:t>
      </w:r>
      <w:r>
        <w:rPr>
          <w:i/>
          <w:color w:val="B85B21"/>
          <w:spacing w:val="-7"/>
          <w:sz w:val="40"/>
        </w:rPr>
        <w:t> </w:t>
      </w:r>
      <w:r>
        <w:rPr>
          <w:i/>
          <w:color w:val="B85B21"/>
          <w:sz w:val="40"/>
        </w:rPr>
        <w:t>освіти,</w:t>
      </w:r>
      <w:r>
        <w:rPr>
          <w:i/>
          <w:color w:val="B85B21"/>
          <w:spacing w:val="-5"/>
          <w:sz w:val="40"/>
        </w:rPr>
        <w:t> </w:t>
      </w:r>
      <w:r>
        <w:rPr>
          <w:i/>
          <w:color w:val="B85B21"/>
          <w:sz w:val="40"/>
        </w:rPr>
        <w:t>установах,</w:t>
      </w:r>
      <w:r>
        <w:rPr>
          <w:i/>
          <w:color w:val="B85B21"/>
          <w:spacing w:val="-5"/>
          <w:sz w:val="40"/>
        </w:rPr>
        <w:t> </w:t>
      </w:r>
      <w:r>
        <w:rPr>
          <w:i/>
          <w:color w:val="B85B21"/>
          <w:sz w:val="40"/>
        </w:rPr>
        <w:t>організаціях</w:t>
      </w:r>
      <w:r>
        <w:rPr>
          <w:i/>
          <w:color w:val="B85B21"/>
          <w:spacing w:val="-5"/>
          <w:sz w:val="40"/>
        </w:rPr>
        <w:t> </w:t>
      </w:r>
      <w:r>
        <w:rPr>
          <w:i/>
          <w:color w:val="B85B21"/>
          <w:sz w:val="40"/>
        </w:rPr>
        <w:t>та</w:t>
      </w:r>
      <w:r>
        <w:rPr>
          <w:i/>
          <w:color w:val="B85B21"/>
          <w:spacing w:val="-5"/>
          <w:sz w:val="40"/>
        </w:rPr>
        <w:t> </w:t>
      </w:r>
      <w:r>
        <w:rPr>
          <w:i/>
          <w:color w:val="B85B21"/>
          <w:sz w:val="40"/>
        </w:rPr>
        <w:t>на</w:t>
      </w:r>
      <w:r>
        <w:rPr>
          <w:i/>
          <w:color w:val="B85B21"/>
          <w:spacing w:val="-5"/>
          <w:sz w:val="40"/>
        </w:rPr>
        <w:t> </w:t>
      </w:r>
      <w:r>
        <w:rPr>
          <w:i/>
          <w:color w:val="B85B21"/>
          <w:spacing w:val="-2"/>
          <w:sz w:val="40"/>
        </w:rPr>
        <w:t>підприємствах</w:t>
      </w:r>
      <w:r>
        <w:rPr>
          <w:color w:val="333333"/>
          <w:spacing w:val="-2"/>
          <w:sz w:val="40"/>
        </w:rPr>
        <w:t>.</w:t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40" w:lineRule="auto" w:before="1" w:after="0"/>
        <w:ind w:left="1224" w:right="1800" w:hanging="538"/>
        <w:jc w:val="both"/>
        <w:rPr>
          <w:sz w:val="40"/>
        </w:rPr>
      </w:pPr>
      <w:r>
        <w:rPr>
          <w:color w:val="333333"/>
          <w:sz w:val="40"/>
        </w:rPr>
        <w:t>Стажування педагогічних і науково-педагогічних працівників закладів освіти (крім закладі</w:t>
      </w:r>
      <w:r>
        <w:rPr>
          <w:color w:val="333333"/>
          <w:sz w:val="40"/>
        </w:rPr>
        <w:t>в</w:t>
      </w:r>
      <w:r>
        <w:rPr>
          <w:color w:val="333333"/>
          <w:sz w:val="40"/>
        </w:rPr>
        <w:t> вищої і післядипломної освіти) може здійснюватися в закладі освіти за місцем роб</w:t>
      </w:r>
      <w:r>
        <w:rPr>
          <w:color w:val="333333"/>
          <w:sz w:val="40"/>
        </w:rPr>
        <w:t>оти</w:t>
      </w:r>
      <w:r>
        <w:rPr>
          <w:color w:val="333333"/>
          <w:sz w:val="40"/>
        </w:rPr>
        <w:t> працівника або в іншому закладі освіти. Керівником такого стажування призн</w:t>
      </w:r>
      <w:r>
        <w:rPr>
          <w:color w:val="333333"/>
          <w:sz w:val="40"/>
        </w:rPr>
        <w:t>ачається</w:t>
      </w:r>
      <w:r>
        <w:rPr>
          <w:color w:val="333333"/>
          <w:sz w:val="40"/>
        </w:rPr>
        <w:t> педагогічний або науково-педагогічний працівник, який працює у суб’єкта підвищенн</w:t>
      </w:r>
      <w:r>
        <w:rPr>
          <w:color w:val="333333"/>
          <w:sz w:val="40"/>
        </w:rPr>
        <w:t>я</w:t>
      </w:r>
      <w:r>
        <w:rPr>
          <w:color w:val="333333"/>
          <w:sz w:val="40"/>
        </w:rPr>
        <w:t> кваліфікації за основним місцем роботи, має науковий ступінь та/або вчене, почесне ч</w:t>
      </w:r>
      <w:r>
        <w:rPr>
          <w:color w:val="333333"/>
          <w:sz w:val="40"/>
        </w:rPr>
        <w:t>и</w:t>
      </w:r>
      <w:r>
        <w:rPr>
          <w:color w:val="333333"/>
          <w:sz w:val="40"/>
        </w:rPr>
        <w:t> педагогічне звання (крім звання «старший вчитель») та/або успішно пройшов сертифікаці</w:t>
      </w:r>
      <w:r>
        <w:rPr>
          <w:color w:val="333333"/>
          <w:sz w:val="40"/>
        </w:rPr>
        <w:t>ю</w:t>
      </w:r>
      <w:r>
        <w:rPr>
          <w:color w:val="333333"/>
          <w:sz w:val="40"/>
        </w:rPr>
        <w:t> в установленому законодавством порядку.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22" w:lineRule="exact" w:before="0" w:after="0"/>
        <w:ind w:left="1223" w:right="0" w:hanging="539"/>
        <w:jc w:val="both"/>
        <w:rPr>
          <w:sz w:val="40"/>
        </w:rPr>
      </w:pPr>
      <w:r>
        <w:rPr>
          <w:color w:val="333333"/>
          <w:sz w:val="40"/>
        </w:rPr>
        <w:t>Один</w:t>
      </w:r>
      <w:r>
        <w:rPr>
          <w:color w:val="333333"/>
          <w:spacing w:val="-6"/>
          <w:sz w:val="40"/>
        </w:rPr>
        <w:t> </w:t>
      </w:r>
      <w:r>
        <w:rPr>
          <w:color w:val="333333"/>
          <w:sz w:val="40"/>
        </w:rPr>
        <w:t>день</w:t>
      </w:r>
      <w:r>
        <w:rPr>
          <w:color w:val="333333"/>
          <w:spacing w:val="-3"/>
          <w:sz w:val="40"/>
        </w:rPr>
        <w:t> </w:t>
      </w:r>
      <w:r>
        <w:rPr>
          <w:color w:val="333333"/>
          <w:sz w:val="40"/>
        </w:rPr>
        <w:t>стажування</w:t>
      </w:r>
      <w:r>
        <w:rPr>
          <w:color w:val="333333"/>
          <w:spacing w:val="-2"/>
          <w:sz w:val="40"/>
        </w:rPr>
        <w:t> </w:t>
      </w:r>
      <w:r>
        <w:rPr>
          <w:color w:val="333333"/>
          <w:sz w:val="40"/>
        </w:rPr>
        <w:t>оцінюється</w:t>
      </w:r>
      <w:r>
        <w:rPr>
          <w:color w:val="333333"/>
          <w:spacing w:val="-6"/>
          <w:sz w:val="40"/>
        </w:rPr>
        <w:t> </w:t>
      </w:r>
      <w:r>
        <w:rPr>
          <w:color w:val="333333"/>
          <w:sz w:val="40"/>
        </w:rPr>
        <w:t>у</w:t>
      </w:r>
      <w:r>
        <w:rPr>
          <w:color w:val="333333"/>
          <w:spacing w:val="-3"/>
          <w:sz w:val="40"/>
        </w:rPr>
        <w:t> </w:t>
      </w:r>
      <w:r>
        <w:rPr>
          <w:color w:val="333333"/>
          <w:sz w:val="40"/>
        </w:rPr>
        <w:t>6</w:t>
      </w:r>
      <w:r>
        <w:rPr>
          <w:color w:val="333333"/>
          <w:spacing w:val="-3"/>
          <w:sz w:val="40"/>
        </w:rPr>
        <w:t> </w:t>
      </w:r>
      <w:r>
        <w:rPr>
          <w:color w:val="333333"/>
          <w:sz w:val="40"/>
        </w:rPr>
        <w:t>годин</w:t>
      </w:r>
      <w:r>
        <w:rPr>
          <w:color w:val="333333"/>
          <w:spacing w:val="-5"/>
          <w:sz w:val="40"/>
        </w:rPr>
        <w:t> </w:t>
      </w:r>
      <w:r>
        <w:rPr>
          <w:color w:val="333333"/>
          <w:sz w:val="40"/>
        </w:rPr>
        <w:t>або</w:t>
      </w:r>
      <w:r>
        <w:rPr>
          <w:color w:val="333333"/>
          <w:spacing w:val="-4"/>
          <w:sz w:val="40"/>
        </w:rPr>
        <w:t> </w:t>
      </w:r>
      <w:r>
        <w:rPr>
          <w:color w:val="333333"/>
          <w:sz w:val="40"/>
        </w:rPr>
        <w:t>0,2</w:t>
      </w:r>
      <w:r>
        <w:rPr>
          <w:color w:val="333333"/>
          <w:spacing w:val="-3"/>
          <w:sz w:val="40"/>
        </w:rPr>
        <w:t> </w:t>
      </w:r>
      <w:r>
        <w:rPr>
          <w:color w:val="333333"/>
          <w:sz w:val="40"/>
        </w:rPr>
        <w:t>кредиту</w:t>
      </w:r>
      <w:r>
        <w:rPr>
          <w:color w:val="333333"/>
          <w:spacing w:val="-5"/>
          <w:sz w:val="40"/>
        </w:rPr>
        <w:t> </w:t>
      </w:r>
      <w:r>
        <w:rPr>
          <w:color w:val="333333"/>
          <w:spacing w:val="-2"/>
          <w:sz w:val="40"/>
        </w:rPr>
        <w:t>ЄКТС.</w:t>
      </w:r>
    </w:p>
    <w:p>
      <w:pPr>
        <w:pStyle w:val="ListParagraph"/>
        <w:spacing w:after="0" w:line="522" w:lineRule="exact"/>
        <w:jc w:val="both"/>
        <w:rPr>
          <w:sz w:val="40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5184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91296" id="docshapegroup71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72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73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74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75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76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77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78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36832" id="docshape79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rPr>
          <w:sz w:val="20"/>
        </w:rPr>
      </w:pPr>
    </w:p>
    <w:p>
      <w:pPr>
        <w:spacing w:line="240" w:lineRule="auto"/>
        <w:ind w:left="2916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170679" cy="300037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67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81"/>
          <w:sz w:val="20"/>
        </w:rPr>
        <w:t> </w:t>
      </w:r>
      <w:r>
        <w:rPr>
          <w:spacing w:val="81"/>
          <w:position w:val="1"/>
          <w:sz w:val="20"/>
        </w:rPr>
        <w:drawing>
          <wp:inline distT="0" distB="0" distL="0" distR="0">
            <wp:extent cx="2137301" cy="295275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30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1"/>
          <w:sz w:val="20"/>
        </w:rPr>
      </w:r>
      <w:r>
        <w:rPr>
          <w:spacing w:val="92"/>
          <w:position w:val="1"/>
          <w:sz w:val="20"/>
        </w:rPr>
        <w:t> </w:t>
      </w:r>
      <w:r>
        <w:rPr>
          <w:spacing w:val="92"/>
          <w:sz w:val="20"/>
        </w:rPr>
        <w:drawing>
          <wp:inline distT="0" distB="0" distL="0" distR="0">
            <wp:extent cx="2230094" cy="304800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09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sz w:val="20"/>
        </w:rPr>
      </w:r>
    </w:p>
    <w:p>
      <w:pPr>
        <w:spacing w:line="551" w:lineRule="exact" w:before="10"/>
        <w:ind w:left="329" w:right="0" w:firstLine="0"/>
        <w:jc w:val="left"/>
        <w:rPr>
          <w:sz w:val="48"/>
        </w:rPr>
      </w:pPr>
      <w:r>
        <w:rPr>
          <w:b/>
          <w:i/>
          <w:color w:val="333333"/>
          <w:sz w:val="48"/>
        </w:rPr>
        <w:t>Основними</w:t>
      </w:r>
      <w:r>
        <w:rPr>
          <w:b/>
          <w:i/>
          <w:color w:val="333333"/>
          <w:spacing w:val="-6"/>
          <w:sz w:val="48"/>
        </w:rPr>
        <w:t> </w:t>
      </w:r>
      <w:r>
        <w:rPr>
          <w:b/>
          <w:i/>
          <w:color w:val="333333"/>
          <w:sz w:val="48"/>
        </w:rPr>
        <w:t>напрямами</w:t>
      </w:r>
      <w:r>
        <w:rPr>
          <w:b/>
          <w:i/>
          <w:color w:val="333333"/>
          <w:spacing w:val="-7"/>
          <w:sz w:val="48"/>
        </w:rPr>
        <w:t> </w:t>
      </w:r>
      <w:r>
        <w:rPr>
          <w:b/>
          <w:i/>
          <w:color w:val="333333"/>
          <w:sz w:val="48"/>
        </w:rPr>
        <w:t>підвищення</w:t>
      </w:r>
      <w:r>
        <w:rPr>
          <w:b/>
          <w:i/>
          <w:color w:val="333333"/>
          <w:spacing w:val="-7"/>
          <w:sz w:val="48"/>
        </w:rPr>
        <w:t> </w:t>
      </w:r>
      <w:r>
        <w:rPr>
          <w:b/>
          <w:i/>
          <w:color w:val="333333"/>
          <w:sz w:val="48"/>
        </w:rPr>
        <w:t>кваліфікації</w:t>
      </w:r>
      <w:r>
        <w:rPr>
          <w:b/>
          <w:i/>
          <w:color w:val="333333"/>
          <w:spacing w:val="-2"/>
          <w:sz w:val="48"/>
        </w:rPr>
        <w:t> </w:t>
      </w:r>
      <w:r>
        <w:rPr>
          <w:color w:val="333333"/>
          <w:spacing w:val="-5"/>
          <w:sz w:val="48"/>
        </w:rPr>
        <w:t>є: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15" w:lineRule="exact" w:before="0" w:after="0"/>
        <w:ind w:left="1223" w:right="0" w:hanging="539"/>
        <w:jc w:val="left"/>
        <w:rPr>
          <w:sz w:val="32"/>
        </w:rPr>
      </w:pPr>
      <w:r>
        <w:rPr>
          <w:sz w:val="32"/>
        </w:rPr>
        <w:t>розвиток</w:t>
      </w:r>
      <w:r>
        <w:rPr>
          <w:spacing w:val="-17"/>
          <w:sz w:val="32"/>
        </w:rPr>
        <w:t> </w:t>
      </w:r>
      <w:r>
        <w:rPr>
          <w:sz w:val="32"/>
        </w:rPr>
        <w:t>професійних</w:t>
      </w:r>
      <w:r>
        <w:rPr>
          <w:spacing w:val="-17"/>
          <w:sz w:val="32"/>
        </w:rPr>
        <w:t> </w:t>
      </w:r>
      <w:r>
        <w:rPr>
          <w:sz w:val="32"/>
        </w:rPr>
        <w:t>компетентностей</w:t>
      </w:r>
      <w:r>
        <w:rPr>
          <w:spacing w:val="-17"/>
          <w:sz w:val="32"/>
        </w:rPr>
        <w:t> </w:t>
      </w:r>
      <w:r>
        <w:rPr>
          <w:sz w:val="32"/>
        </w:rPr>
        <w:t>(знання</w:t>
      </w:r>
      <w:r>
        <w:rPr>
          <w:spacing w:val="-18"/>
          <w:sz w:val="32"/>
        </w:rPr>
        <w:t> </w:t>
      </w:r>
      <w:r>
        <w:rPr>
          <w:sz w:val="32"/>
        </w:rPr>
        <w:t>навчального</w:t>
      </w:r>
      <w:r>
        <w:rPr>
          <w:spacing w:val="-16"/>
          <w:sz w:val="32"/>
        </w:rPr>
        <w:t> </w:t>
      </w:r>
      <w:r>
        <w:rPr>
          <w:sz w:val="32"/>
        </w:rPr>
        <w:t>предмета,</w:t>
      </w:r>
      <w:r>
        <w:rPr>
          <w:spacing w:val="-17"/>
          <w:sz w:val="32"/>
        </w:rPr>
        <w:t> </w:t>
      </w:r>
      <w:r>
        <w:rPr>
          <w:sz w:val="32"/>
        </w:rPr>
        <w:t>фахових</w:t>
      </w:r>
      <w:r>
        <w:rPr>
          <w:spacing w:val="-16"/>
          <w:sz w:val="32"/>
        </w:rPr>
        <w:t> </w:t>
      </w:r>
      <w:r>
        <w:rPr>
          <w:sz w:val="32"/>
        </w:rPr>
        <w:t>методик,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технологій);</w:t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23" w:lineRule="auto" w:before="14" w:after="0"/>
        <w:ind w:left="1224" w:right="1809" w:hanging="540"/>
        <w:jc w:val="both"/>
        <w:rPr>
          <w:sz w:val="32"/>
        </w:rPr>
      </w:pPr>
      <w:r>
        <w:rPr>
          <w:sz w:val="32"/>
        </w:rPr>
        <w:t>формування у здобувачів освіти спільних для ключових компетентностей вмінь, визначених частиною перш</w:t>
      </w:r>
      <w:r>
        <w:rPr>
          <w:sz w:val="32"/>
        </w:rPr>
        <w:t>ою</w:t>
      </w:r>
      <w:r>
        <w:rPr>
          <w:sz w:val="32"/>
        </w:rPr>
        <w:t> статті 12 Закону України «Про освіту»;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17" w:lineRule="exact" w:before="1" w:after="0"/>
        <w:ind w:left="1223" w:right="0" w:hanging="539"/>
        <w:jc w:val="left"/>
        <w:rPr>
          <w:sz w:val="32"/>
        </w:rPr>
      </w:pPr>
      <w:r>
        <w:rPr>
          <w:sz w:val="32"/>
        </w:rPr>
        <w:t>психолого-фізіологічні</w:t>
      </w:r>
      <w:r>
        <w:rPr>
          <w:spacing w:val="-16"/>
          <w:sz w:val="32"/>
        </w:rPr>
        <w:t> </w:t>
      </w:r>
      <w:r>
        <w:rPr>
          <w:sz w:val="32"/>
        </w:rPr>
        <w:t>особливості</w:t>
      </w:r>
      <w:r>
        <w:rPr>
          <w:spacing w:val="-15"/>
          <w:sz w:val="32"/>
        </w:rPr>
        <w:t> </w:t>
      </w:r>
      <w:r>
        <w:rPr>
          <w:sz w:val="32"/>
        </w:rPr>
        <w:t>здобувачів</w:t>
      </w:r>
      <w:r>
        <w:rPr>
          <w:spacing w:val="-15"/>
          <w:sz w:val="32"/>
        </w:rPr>
        <w:t> </w:t>
      </w:r>
      <w:r>
        <w:rPr>
          <w:sz w:val="32"/>
        </w:rPr>
        <w:t>освіти</w:t>
      </w:r>
      <w:r>
        <w:rPr>
          <w:spacing w:val="-15"/>
          <w:sz w:val="32"/>
        </w:rPr>
        <w:t> </w:t>
      </w:r>
      <w:r>
        <w:rPr>
          <w:sz w:val="32"/>
        </w:rPr>
        <w:t>певного</w:t>
      </w:r>
      <w:r>
        <w:rPr>
          <w:spacing w:val="-15"/>
          <w:sz w:val="32"/>
        </w:rPr>
        <w:t> </w:t>
      </w:r>
      <w:r>
        <w:rPr>
          <w:sz w:val="32"/>
        </w:rPr>
        <w:t>віку,</w:t>
      </w:r>
      <w:r>
        <w:rPr>
          <w:spacing w:val="-16"/>
          <w:sz w:val="32"/>
        </w:rPr>
        <w:t> </w:t>
      </w:r>
      <w:r>
        <w:rPr>
          <w:sz w:val="32"/>
        </w:rPr>
        <w:t>основи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андрагогіки;</w:t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20" w:lineRule="auto" w:before="19" w:after="0"/>
        <w:ind w:left="1224" w:right="1802" w:hanging="540"/>
        <w:jc w:val="both"/>
        <w:rPr>
          <w:sz w:val="32"/>
        </w:rPr>
      </w:pPr>
      <w:r>
        <w:rPr>
          <w:sz w:val="32"/>
        </w:rPr>
        <w:t>створення безпечного та інклюзивного освітнього середовища, особливості (специфіка) інклюзивного навчанн</w:t>
      </w:r>
      <w:r>
        <w:rPr>
          <w:sz w:val="32"/>
        </w:rPr>
        <w:t>я,</w:t>
      </w:r>
      <w:r>
        <w:rPr>
          <w:sz w:val="32"/>
        </w:rPr>
        <w:t> забезпечення додаткової підтримки в освітньому процесі дітей з особливими освітніми потребами;</w:t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23" w:lineRule="auto" w:before="36" w:after="0"/>
        <w:ind w:left="1224" w:right="1811" w:hanging="540"/>
        <w:jc w:val="both"/>
        <w:rPr>
          <w:sz w:val="32"/>
        </w:rPr>
      </w:pPr>
      <w:r>
        <w:rPr>
          <w:sz w:val="32"/>
        </w:rPr>
        <w:t>використання інформаційно-комунікативних та цифрових технологій в освітньому</w:t>
      </w:r>
      <w:r>
        <w:rPr>
          <w:spacing w:val="-1"/>
          <w:sz w:val="32"/>
        </w:rPr>
        <w:t> </w:t>
      </w:r>
      <w:r>
        <w:rPr>
          <w:sz w:val="32"/>
        </w:rPr>
        <w:t>процесі,</w:t>
      </w:r>
      <w:r>
        <w:rPr>
          <w:spacing w:val="-1"/>
          <w:sz w:val="32"/>
        </w:rPr>
        <w:t> </w:t>
      </w:r>
      <w:r>
        <w:rPr>
          <w:sz w:val="32"/>
        </w:rPr>
        <w:t>включаючи електр</w:t>
      </w:r>
      <w:r>
        <w:rPr>
          <w:sz w:val="32"/>
        </w:rPr>
        <w:t>онне</w:t>
      </w:r>
      <w:r>
        <w:rPr>
          <w:sz w:val="32"/>
        </w:rPr>
        <w:t> навчання, інформаційну та кібернетичну безпеку;</w:t>
      </w:r>
    </w:p>
    <w:p>
      <w:pPr>
        <w:pStyle w:val="ListParagraph"/>
        <w:numPr>
          <w:ilvl w:val="1"/>
          <w:numId w:val="2"/>
        </w:numPr>
        <w:tabs>
          <w:tab w:pos="1223" w:val="left" w:leader="none"/>
        </w:tabs>
        <w:spacing w:line="517" w:lineRule="exact" w:before="1" w:after="0"/>
        <w:ind w:left="1223" w:right="0" w:hanging="539"/>
        <w:jc w:val="left"/>
        <w:rPr>
          <w:sz w:val="32"/>
        </w:rPr>
      </w:pPr>
      <w:r>
        <w:rPr>
          <w:sz w:val="32"/>
        </w:rPr>
        <w:t>мовленнєва,</w:t>
      </w:r>
      <w:r>
        <w:rPr>
          <w:spacing w:val="-16"/>
          <w:sz w:val="32"/>
        </w:rPr>
        <w:t> </w:t>
      </w:r>
      <w:r>
        <w:rPr>
          <w:sz w:val="32"/>
        </w:rPr>
        <w:t>цифрова,</w:t>
      </w:r>
      <w:r>
        <w:rPr>
          <w:spacing w:val="-18"/>
          <w:sz w:val="32"/>
        </w:rPr>
        <w:t> </w:t>
      </w:r>
      <w:r>
        <w:rPr>
          <w:sz w:val="32"/>
        </w:rPr>
        <w:t>комунікаційна,</w:t>
      </w:r>
      <w:r>
        <w:rPr>
          <w:spacing w:val="-18"/>
          <w:sz w:val="32"/>
        </w:rPr>
        <w:t> </w:t>
      </w:r>
      <w:r>
        <w:rPr>
          <w:sz w:val="32"/>
        </w:rPr>
        <w:t>інклюзивна,</w:t>
      </w:r>
      <w:r>
        <w:rPr>
          <w:spacing w:val="-16"/>
          <w:sz w:val="32"/>
        </w:rPr>
        <w:t> </w:t>
      </w:r>
      <w:r>
        <w:rPr>
          <w:sz w:val="32"/>
        </w:rPr>
        <w:t>емоційно-етична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компетентність;</w:t>
      </w:r>
    </w:p>
    <w:p>
      <w:pPr>
        <w:pStyle w:val="ListParagraph"/>
        <w:numPr>
          <w:ilvl w:val="2"/>
          <w:numId w:val="2"/>
        </w:numPr>
        <w:tabs>
          <w:tab w:pos="789" w:val="left" w:leader="none"/>
          <w:tab w:pos="1414" w:val="left" w:leader="none"/>
        </w:tabs>
        <w:spacing w:line="232" w:lineRule="auto" w:before="0" w:after="0"/>
        <w:ind w:left="789" w:right="1809" w:hanging="10"/>
        <w:jc w:val="both"/>
        <w:rPr>
          <w:sz w:val="32"/>
        </w:rPr>
      </w:pPr>
      <w:r>
        <w:rPr>
          <w:sz w:val="32"/>
        </w:rPr>
        <w:t>формування професійних компетентностей галузевого спрямування, опанування новітніми виро</w:t>
      </w:r>
      <w:r>
        <w:rPr>
          <w:sz w:val="32"/>
        </w:rPr>
        <w:t>бничими</w:t>
      </w:r>
      <w:r>
        <w:rPr>
          <w:sz w:val="32"/>
        </w:rPr>
        <w:t> технологіями,</w:t>
      </w:r>
      <w:r>
        <w:rPr>
          <w:spacing w:val="-6"/>
          <w:sz w:val="32"/>
        </w:rPr>
        <w:t> </w:t>
      </w:r>
      <w:r>
        <w:rPr>
          <w:sz w:val="32"/>
        </w:rPr>
        <w:t>ознайомлення</w:t>
      </w:r>
      <w:r>
        <w:rPr>
          <w:spacing w:val="-4"/>
          <w:sz w:val="32"/>
        </w:rPr>
        <w:t> </w:t>
      </w:r>
      <w:r>
        <w:rPr>
          <w:sz w:val="32"/>
        </w:rPr>
        <w:t>із</w:t>
      </w:r>
      <w:r>
        <w:rPr>
          <w:spacing w:val="-4"/>
          <w:sz w:val="32"/>
        </w:rPr>
        <w:t> </w:t>
      </w:r>
      <w:r>
        <w:rPr>
          <w:sz w:val="32"/>
        </w:rPr>
        <w:t>сучасним</w:t>
      </w:r>
      <w:r>
        <w:rPr>
          <w:spacing w:val="-4"/>
          <w:sz w:val="32"/>
        </w:rPr>
        <w:t> </w:t>
      </w:r>
      <w:r>
        <w:rPr>
          <w:sz w:val="32"/>
        </w:rPr>
        <w:t>устаткуванням,</w:t>
      </w:r>
      <w:r>
        <w:rPr>
          <w:spacing w:val="-6"/>
          <w:sz w:val="32"/>
        </w:rPr>
        <w:t> </w:t>
      </w:r>
      <w:r>
        <w:rPr>
          <w:sz w:val="32"/>
        </w:rPr>
        <w:t>обладнанням,</w:t>
      </w:r>
      <w:r>
        <w:rPr>
          <w:spacing w:val="-3"/>
          <w:sz w:val="32"/>
        </w:rPr>
        <w:t> </w:t>
      </w:r>
      <w:r>
        <w:rPr>
          <w:sz w:val="32"/>
        </w:rPr>
        <w:t>технікою,</w:t>
      </w:r>
      <w:r>
        <w:rPr>
          <w:spacing w:val="-6"/>
          <w:sz w:val="32"/>
        </w:rPr>
        <w:t> </w:t>
      </w:r>
      <w:r>
        <w:rPr>
          <w:sz w:val="32"/>
        </w:rPr>
        <w:t>станом</w:t>
      </w:r>
      <w:r>
        <w:rPr>
          <w:spacing w:val="-3"/>
          <w:sz w:val="32"/>
        </w:rPr>
        <w:t> </w:t>
      </w:r>
      <w:r>
        <w:rPr>
          <w:sz w:val="32"/>
        </w:rPr>
        <w:t>і</w:t>
      </w:r>
      <w:r>
        <w:rPr>
          <w:spacing w:val="-6"/>
          <w:sz w:val="32"/>
        </w:rPr>
        <w:t> </w:t>
      </w:r>
      <w:r>
        <w:rPr>
          <w:sz w:val="32"/>
        </w:rPr>
        <w:t>тенденціями</w:t>
      </w:r>
      <w:r>
        <w:rPr>
          <w:spacing w:val="-6"/>
          <w:sz w:val="32"/>
        </w:rPr>
        <w:t> </w:t>
      </w:r>
      <w:r>
        <w:rPr>
          <w:sz w:val="32"/>
        </w:rPr>
        <w:t>розвитку</w:t>
      </w:r>
      <w:r>
        <w:rPr>
          <w:spacing w:val="-6"/>
          <w:sz w:val="32"/>
        </w:rPr>
        <w:t> </w:t>
      </w:r>
      <w:r>
        <w:rPr>
          <w:sz w:val="32"/>
        </w:rPr>
        <w:t>галу</w:t>
      </w:r>
      <w:r>
        <w:rPr>
          <w:sz w:val="32"/>
        </w:rPr>
        <w:t>зі</w:t>
      </w:r>
      <w:r>
        <w:rPr>
          <w:sz w:val="32"/>
        </w:rPr>
        <w:t> економіки, підприємства, організації та установи, вимогами до рівня кваліфікації працівників за відпов</w:t>
      </w:r>
      <w:r>
        <w:rPr>
          <w:sz w:val="32"/>
        </w:rPr>
        <w:t>ідними</w:t>
      </w:r>
      <w:r>
        <w:rPr>
          <w:sz w:val="32"/>
        </w:rPr>
        <w:t> професіями (для працівників закладів професійної (професійно-технічної) освіти);</w:t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20" w:lineRule="auto" w:before="36" w:after="0"/>
        <w:ind w:left="1224" w:right="1802" w:hanging="540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1" simplePos="0" relativeHeight="487326208">
            <wp:simplePos x="0" y="0"/>
            <wp:positionH relativeFrom="page">
              <wp:posOffset>614172</wp:posOffset>
            </wp:positionH>
            <wp:positionV relativeFrom="paragraph">
              <wp:posOffset>320904</wp:posOffset>
            </wp:positionV>
            <wp:extent cx="11426952" cy="1167384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952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розвиток управлінської компетентності (для керівників закладів освіти, науково-методичних установ та </w:t>
      </w:r>
      <w:r>
        <w:rPr>
          <w:sz w:val="32"/>
        </w:rPr>
        <w:t>їх</w:t>
      </w:r>
      <w:r>
        <w:rPr>
          <w:sz w:val="32"/>
        </w:rPr>
        <w:t> заступників) тощо.</w:t>
      </w:r>
    </w:p>
    <w:p>
      <w:pPr>
        <w:spacing w:before="12"/>
        <w:ind w:left="1075" w:right="1074" w:firstLine="0"/>
        <w:jc w:val="both"/>
        <w:rPr>
          <w:b/>
          <w:sz w:val="36"/>
        </w:rPr>
      </w:pPr>
      <w:r>
        <w:rPr>
          <w:b/>
          <w:color w:val="333333"/>
          <w:sz w:val="36"/>
        </w:rPr>
        <w:t>У разі викладання декількох навчальних предметів (дисциплін) педагогічні працівники самостій</w:t>
      </w:r>
      <w:r>
        <w:rPr>
          <w:b/>
          <w:color w:val="333333"/>
          <w:sz w:val="36"/>
        </w:rPr>
        <w:t>но</w:t>
      </w:r>
      <w:r>
        <w:rPr>
          <w:b/>
          <w:color w:val="333333"/>
          <w:sz w:val="36"/>
        </w:rPr>
        <w:t> обирають послідовність підвищення кваліфікації за певними напрямами у міжатестаційний період </w:t>
      </w:r>
      <w:r>
        <w:rPr>
          <w:b/>
          <w:color w:val="333333"/>
          <w:sz w:val="36"/>
        </w:rPr>
        <w:t>в</w:t>
      </w:r>
      <w:r>
        <w:rPr>
          <w:b/>
          <w:color w:val="333333"/>
          <w:sz w:val="36"/>
        </w:rPr>
        <w:t> межах загального обсягу (тривалості) підвищення кваліфікації, визначеного законодавством.</w:t>
      </w:r>
    </w:p>
    <w:p>
      <w:pPr>
        <w:spacing w:after="0"/>
        <w:jc w:val="both"/>
        <w:rPr>
          <w:b/>
          <w:sz w:val="36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6720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89760" id="docshapegroup80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81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82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83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84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85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86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87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38368" id="docshape88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2"/>
        <w:rPr>
          <w:b/>
          <w:sz w:val="20"/>
        </w:rPr>
      </w:pPr>
    </w:p>
    <w:p>
      <w:pPr>
        <w:spacing w:line="240" w:lineRule="auto"/>
        <w:ind w:left="3386" w:right="0" w:firstLine="0"/>
        <w:jc w:val="left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698443" cy="376237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443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80"/>
          <w:position w:val="1"/>
          <w:sz w:val="20"/>
        </w:rPr>
        <w:t> </w:t>
      </w:r>
      <w:r>
        <w:rPr>
          <w:spacing w:val="80"/>
          <w:position w:val="1"/>
          <w:sz w:val="20"/>
        </w:rPr>
        <w:drawing>
          <wp:inline distT="0" distB="0" distL="0" distR="0">
            <wp:extent cx="2143785" cy="376237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8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  <w:sz w:val="20"/>
        </w:rPr>
      </w:r>
      <w:r>
        <w:rPr>
          <w:spacing w:val="80"/>
          <w:position w:val="1"/>
          <w:sz w:val="20"/>
        </w:rPr>
        <w:t> </w:t>
      </w:r>
      <w:r>
        <w:rPr>
          <w:spacing w:val="80"/>
          <w:sz w:val="20"/>
        </w:rPr>
        <w:drawing>
          <wp:inline distT="0" distB="0" distL="0" distR="0">
            <wp:extent cx="2218515" cy="385762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51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</w:r>
    </w:p>
    <w:p>
      <w:pPr>
        <w:pStyle w:val="BodyText"/>
        <w:spacing w:before="137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85" w:lineRule="auto" w:before="0" w:after="0"/>
        <w:ind w:left="1224" w:right="1796" w:hanging="540"/>
        <w:jc w:val="both"/>
        <w:rPr>
          <w:sz w:val="40"/>
        </w:rPr>
      </w:pPr>
      <w:r>
        <w:rPr>
          <w:color w:val="333333"/>
          <w:sz w:val="40"/>
        </w:rPr>
        <w:t>Суб’єктом</w:t>
      </w:r>
      <w:r>
        <w:rPr>
          <w:color w:val="333333"/>
          <w:spacing w:val="-17"/>
          <w:sz w:val="40"/>
        </w:rPr>
        <w:t> </w:t>
      </w:r>
      <w:r>
        <w:rPr>
          <w:color w:val="333333"/>
          <w:sz w:val="40"/>
        </w:rPr>
        <w:t>підвищення</w:t>
      </w:r>
      <w:r>
        <w:rPr>
          <w:color w:val="333333"/>
          <w:spacing w:val="-15"/>
          <w:sz w:val="40"/>
        </w:rPr>
        <w:t> </w:t>
      </w:r>
      <w:r>
        <w:rPr>
          <w:color w:val="333333"/>
          <w:sz w:val="40"/>
        </w:rPr>
        <w:t>кваліфікації</w:t>
      </w:r>
      <w:r>
        <w:rPr>
          <w:color w:val="333333"/>
          <w:spacing w:val="-17"/>
          <w:sz w:val="40"/>
        </w:rPr>
        <w:t> </w:t>
      </w:r>
      <w:r>
        <w:rPr>
          <w:color w:val="333333"/>
          <w:sz w:val="40"/>
        </w:rPr>
        <w:t>може</w:t>
      </w:r>
      <w:r>
        <w:rPr>
          <w:color w:val="333333"/>
          <w:spacing w:val="-19"/>
          <w:sz w:val="40"/>
        </w:rPr>
        <w:t> </w:t>
      </w:r>
      <w:r>
        <w:rPr>
          <w:color w:val="333333"/>
          <w:sz w:val="40"/>
        </w:rPr>
        <w:t>бути</w:t>
      </w:r>
      <w:r>
        <w:rPr>
          <w:color w:val="333333"/>
          <w:spacing w:val="-14"/>
          <w:sz w:val="40"/>
        </w:rPr>
        <w:t> </w:t>
      </w:r>
      <w:r>
        <w:rPr>
          <w:b/>
          <w:i/>
          <w:color w:val="B85B21"/>
          <w:sz w:val="40"/>
        </w:rPr>
        <w:t>заклад</w:t>
      </w:r>
      <w:r>
        <w:rPr>
          <w:b/>
          <w:i/>
          <w:color w:val="B85B21"/>
          <w:spacing w:val="-17"/>
          <w:sz w:val="40"/>
        </w:rPr>
        <w:t> </w:t>
      </w:r>
      <w:r>
        <w:rPr>
          <w:b/>
          <w:i/>
          <w:color w:val="B85B21"/>
          <w:sz w:val="40"/>
        </w:rPr>
        <w:t>освіти</w:t>
      </w:r>
      <w:r>
        <w:rPr>
          <w:b/>
          <w:i/>
          <w:color w:val="B85B21"/>
          <w:spacing w:val="-18"/>
          <w:sz w:val="40"/>
        </w:rPr>
        <w:t> </w:t>
      </w:r>
      <w:r>
        <w:rPr>
          <w:b/>
          <w:i/>
          <w:color w:val="B85B21"/>
          <w:sz w:val="40"/>
        </w:rPr>
        <w:t>(його</w:t>
      </w:r>
      <w:r>
        <w:rPr>
          <w:b/>
          <w:i/>
          <w:color w:val="B85B21"/>
          <w:spacing w:val="-17"/>
          <w:sz w:val="40"/>
        </w:rPr>
        <w:t> </w:t>
      </w:r>
      <w:r>
        <w:rPr>
          <w:b/>
          <w:i/>
          <w:color w:val="B85B21"/>
          <w:sz w:val="40"/>
        </w:rPr>
        <w:t>структурний</w:t>
      </w:r>
      <w:r>
        <w:rPr>
          <w:b/>
          <w:i/>
          <w:color w:val="B85B21"/>
          <w:spacing w:val="-18"/>
          <w:sz w:val="40"/>
        </w:rPr>
        <w:t> </w:t>
      </w:r>
      <w:r>
        <w:rPr>
          <w:b/>
          <w:i/>
          <w:color w:val="B85B21"/>
          <w:sz w:val="40"/>
        </w:rPr>
        <w:t>підрозділ)</w:t>
      </w:r>
      <w:r>
        <w:rPr>
          <w:b/>
          <w:i/>
          <w:color w:val="B85B21"/>
          <w:sz w:val="40"/>
        </w:rPr>
        <w:t>,</w:t>
      </w:r>
      <w:r>
        <w:rPr>
          <w:b/>
          <w:i/>
          <w:color w:val="B85B21"/>
          <w:sz w:val="40"/>
        </w:rPr>
        <w:t> наукова установа, інша юридична чи фізична особа</w:t>
      </w:r>
      <w:r>
        <w:rPr>
          <w:color w:val="333333"/>
          <w:sz w:val="40"/>
        </w:rPr>
        <w:t>, у тому </w:t>
      </w:r>
      <w:r>
        <w:rPr>
          <w:b/>
          <w:i/>
          <w:color w:val="B85B21"/>
          <w:sz w:val="40"/>
        </w:rPr>
        <w:t>числі фізична особа</w:t>
      </w:r>
      <w:r>
        <w:rPr>
          <w:b/>
          <w:i/>
          <w:color w:val="B85B21"/>
          <w:sz w:val="40"/>
        </w:rPr>
        <w:t>-</w:t>
      </w:r>
      <w:r>
        <w:rPr>
          <w:b/>
          <w:i/>
          <w:color w:val="B85B21"/>
          <w:sz w:val="40"/>
        </w:rPr>
        <w:t>підприємець</w:t>
      </w:r>
      <w:r>
        <w:rPr>
          <w:color w:val="333333"/>
          <w:sz w:val="40"/>
        </w:rPr>
        <w:t>,</w:t>
      </w:r>
      <w:r>
        <w:rPr>
          <w:color w:val="333333"/>
          <w:spacing w:val="-19"/>
          <w:sz w:val="40"/>
        </w:rPr>
        <w:t> </w:t>
      </w:r>
      <w:r>
        <w:rPr>
          <w:color w:val="333333"/>
          <w:sz w:val="40"/>
        </w:rPr>
        <w:t>що</w:t>
      </w:r>
      <w:r>
        <w:rPr>
          <w:color w:val="333333"/>
          <w:spacing w:val="-15"/>
          <w:sz w:val="40"/>
        </w:rPr>
        <w:t> </w:t>
      </w:r>
      <w:r>
        <w:rPr>
          <w:color w:val="333333"/>
          <w:sz w:val="40"/>
        </w:rPr>
        <w:t>провадить</w:t>
      </w:r>
      <w:r>
        <w:rPr>
          <w:color w:val="333333"/>
          <w:spacing w:val="-21"/>
          <w:sz w:val="40"/>
        </w:rPr>
        <w:t> </w:t>
      </w:r>
      <w:r>
        <w:rPr>
          <w:color w:val="333333"/>
          <w:sz w:val="40"/>
        </w:rPr>
        <w:t>освітню</w:t>
      </w:r>
      <w:r>
        <w:rPr>
          <w:color w:val="333333"/>
          <w:spacing w:val="-17"/>
          <w:sz w:val="40"/>
        </w:rPr>
        <w:t> </w:t>
      </w:r>
      <w:r>
        <w:rPr>
          <w:color w:val="333333"/>
          <w:sz w:val="40"/>
        </w:rPr>
        <w:t>діяльність</w:t>
      </w:r>
      <w:r>
        <w:rPr>
          <w:color w:val="333333"/>
          <w:spacing w:val="-18"/>
          <w:sz w:val="40"/>
        </w:rPr>
        <w:t> </w:t>
      </w:r>
      <w:r>
        <w:rPr>
          <w:color w:val="333333"/>
          <w:sz w:val="40"/>
        </w:rPr>
        <w:t>у</w:t>
      </w:r>
      <w:r>
        <w:rPr>
          <w:color w:val="333333"/>
          <w:spacing w:val="-18"/>
          <w:sz w:val="40"/>
        </w:rPr>
        <w:t> </w:t>
      </w:r>
      <w:r>
        <w:rPr>
          <w:color w:val="333333"/>
          <w:sz w:val="40"/>
        </w:rPr>
        <w:t>сфері</w:t>
      </w:r>
      <w:r>
        <w:rPr>
          <w:color w:val="333333"/>
          <w:spacing w:val="-17"/>
          <w:sz w:val="40"/>
        </w:rPr>
        <w:t> </w:t>
      </w:r>
      <w:r>
        <w:rPr>
          <w:color w:val="333333"/>
          <w:sz w:val="40"/>
        </w:rPr>
        <w:t>підвищення</w:t>
      </w:r>
      <w:r>
        <w:rPr>
          <w:color w:val="333333"/>
          <w:spacing w:val="-17"/>
          <w:sz w:val="40"/>
        </w:rPr>
        <w:t> </w:t>
      </w:r>
      <w:r>
        <w:rPr>
          <w:color w:val="333333"/>
          <w:sz w:val="40"/>
        </w:rPr>
        <w:t>кваліфікації</w:t>
      </w:r>
      <w:r>
        <w:rPr>
          <w:color w:val="333333"/>
          <w:spacing w:val="-19"/>
          <w:sz w:val="40"/>
        </w:rPr>
        <w:t> </w:t>
      </w:r>
      <w:r>
        <w:rPr>
          <w:color w:val="333333"/>
          <w:sz w:val="40"/>
        </w:rPr>
        <w:t>педагогічн</w:t>
      </w:r>
      <w:r>
        <w:rPr>
          <w:color w:val="333333"/>
          <w:sz w:val="40"/>
        </w:rPr>
        <w:t>их</w:t>
      </w:r>
      <w:r>
        <w:rPr>
          <w:color w:val="333333"/>
          <w:sz w:val="40"/>
        </w:rPr>
        <w:t> та/або науково-педагогічних працівників.</w:t>
      </w:r>
    </w:p>
    <w:p>
      <w:pPr>
        <w:pStyle w:val="BodyText"/>
        <w:spacing w:before="85"/>
      </w:pP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85" w:lineRule="auto" w:before="0" w:after="0"/>
        <w:ind w:left="1224" w:right="1799" w:hanging="540"/>
        <w:jc w:val="both"/>
        <w:rPr>
          <w:sz w:val="40"/>
        </w:rPr>
      </w:pPr>
      <w:r>
        <w:rPr>
          <w:color w:val="333333"/>
          <w:sz w:val="40"/>
        </w:rPr>
        <w:t>Суб’єкт</w:t>
      </w:r>
      <w:r>
        <w:rPr>
          <w:color w:val="333333"/>
          <w:spacing w:val="-23"/>
          <w:sz w:val="40"/>
        </w:rPr>
        <w:t> </w:t>
      </w:r>
      <w:r>
        <w:rPr>
          <w:color w:val="333333"/>
          <w:sz w:val="40"/>
        </w:rPr>
        <w:t>підвищення</w:t>
      </w:r>
      <w:r>
        <w:rPr>
          <w:color w:val="333333"/>
          <w:spacing w:val="-24"/>
          <w:sz w:val="40"/>
        </w:rPr>
        <w:t> </w:t>
      </w:r>
      <w:r>
        <w:rPr>
          <w:color w:val="333333"/>
          <w:sz w:val="40"/>
        </w:rPr>
        <w:t>кваліфікації</w:t>
      </w:r>
      <w:r>
        <w:rPr>
          <w:color w:val="333333"/>
          <w:spacing w:val="-25"/>
          <w:sz w:val="40"/>
        </w:rPr>
        <w:t> </w:t>
      </w:r>
      <w:r>
        <w:rPr>
          <w:color w:val="333333"/>
          <w:sz w:val="40"/>
        </w:rPr>
        <w:t>може</w:t>
      </w:r>
      <w:r>
        <w:rPr>
          <w:color w:val="333333"/>
          <w:spacing w:val="-24"/>
          <w:sz w:val="40"/>
        </w:rPr>
        <w:t> </w:t>
      </w:r>
      <w:r>
        <w:rPr>
          <w:color w:val="333333"/>
          <w:sz w:val="40"/>
        </w:rPr>
        <w:t>організовувати</w:t>
      </w:r>
      <w:r>
        <w:rPr>
          <w:color w:val="333333"/>
          <w:spacing w:val="-24"/>
          <w:sz w:val="40"/>
        </w:rPr>
        <w:t> </w:t>
      </w:r>
      <w:r>
        <w:rPr>
          <w:color w:val="333333"/>
          <w:sz w:val="40"/>
        </w:rPr>
        <w:t>освітню</w:t>
      </w:r>
      <w:r>
        <w:rPr>
          <w:color w:val="333333"/>
          <w:spacing w:val="-22"/>
          <w:sz w:val="40"/>
        </w:rPr>
        <w:t> </w:t>
      </w:r>
      <w:r>
        <w:rPr>
          <w:color w:val="333333"/>
          <w:sz w:val="40"/>
        </w:rPr>
        <w:t>діяльність</w:t>
      </w:r>
      <w:r>
        <w:rPr>
          <w:color w:val="333333"/>
          <w:spacing w:val="-21"/>
          <w:sz w:val="40"/>
        </w:rPr>
        <w:t> </w:t>
      </w:r>
      <w:r>
        <w:rPr>
          <w:color w:val="333333"/>
          <w:sz w:val="40"/>
        </w:rPr>
        <w:t>у</w:t>
      </w:r>
      <w:r>
        <w:rPr>
          <w:color w:val="333333"/>
          <w:spacing w:val="-24"/>
          <w:sz w:val="40"/>
        </w:rPr>
        <w:t> </w:t>
      </w:r>
      <w:r>
        <w:rPr>
          <w:color w:val="333333"/>
          <w:sz w:val="40"/>
        </w:rPr>
        <w:t>сфері</w:t>
      </w:r>
      <w:r>
        <w:rPr>
          <w:color w:val="333333"/>
          <w:spacing w:val="-23"/>
          <w:sz w:val="40"/>
        </w:rPr>
        <w:t> </w:t>
      </w:r>
      <w:r>
        <w:rPr>
          <w:color w:val="333333"/>
          <w:sz w:val="40"/>
        </w:rPr>
        <w:t>підвищенн</w:t>
      </w:r>
      <w:r>
        <w:rPr>
          <w:color w:val="333333"/>
          <w:sz w:val="40"/>
        </w:rPr>
        <w:t>я</w:t>
      </w:r>
      <w:r>
        <w:rPr>
          <w:color w:val="333333"/>
          <w:sz w:val="40"/>
        </w:rPr>
        <w:t> кваліфікації за місцем провадження власної освітньої діяльності та/або за місцем робот</w:t>
      </w:r>
      <w:r>
        <w:rPr>
          <w:color w:val="333333"/>
          <w:sz w:val="40"/>
        </w:rPr>
        <w:t>и</w:t>
      </w:r>
      <w:r>
        <w:rPr>
          <w:color w:val="333333"/>
          <w:sz w:val="40"/>
        </w:rPr>
        <w:t> педагогічних та/або науково-педагогічних працівників, за іншим місцем (місцями) та/</w:t>
      </w:r>
      <w:r>
        <w:rPr>
          <w:color w:val="333333"/>
          <w:sz w:val="40"/>
        </w:rPr>
        <w:t>або</w:t>
      </w:r>
      <w:r>
        <w:rPr>
          <w:color w:val="333333"/>
          <w:sz w:val="40"/>
        </w:rPr>
        <w:t> дистанційно, якщо це передбачено договором та/або відповідною програмою.</w:t>
      </w:r>
    </w:p>
    <w:p>
      <w:pPr>
        <w:pStyle w:val="BodyText"/>
        <w:spacing w:before="371"/>
      </w:pP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78" w:lineRule="auto" w:before="0" w:after="0"/>
        <w:ind w:left="1224" w:right="1797" w:hanging="540"/>
        <w:jc w:val="both"/>
        <w:rPr>
          <w:b/>
          <w:i/>
          <w:sz w:val="40"/>
        </w:rPr>
      </w:pPr>
      <w:r>
        <w:rPr>
          <w:color w:val="333333"/>
          <w:sz w:val="40"/>
        </w:rPr>
        <w:t>Педагогічні та науково-педагогічні працівники можуть підвищувати кваліфікацію у </w:t>
      </w:r>
      <w:r>
        <w:rPr>
          <w:b/>
          <w:i/>
          <w:color w:val="B85B21"/>
          <w:sz w:val="40"/>
        </w:rPr>
        <w:t>різн</w:t>
      </w:r>
      <w:r>
        <w:rPr>
          <w:b/>
          <w:i/>
          <w:color w:val="B85B21"/>
          <w:sz w:val="40"/>
        </w:rPr>
        <w:t>их</w:t>
      </w:r>
      <w:r>
        <w:rPr>
          <w:b/>
          <w:i/>
          <w:color w:val="B85B21"/>
          <w:sz w:val="40"/>
        </w:rPr>
        <w:t> суб’єктів підвищення кваліфікації.</w:t>
      </w:r>
    </w:p>
    <w:p>
      <w:pPr>
        <w:pStyle w:val="ListParagraph"/>
        <w:spacing w:after="0" w:line="278" w:lineRule="auto"/>
        <w:jc w:val="both"/>
        <w:rPr>
          <w:b/>
          <w:i/>
          <w:sz w:val="40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rPr>
          <w:b/>
          <w:i/>
          <w:sz w:val="36"/>
        </w:rPr>
      </w:pPr>
      <w:r>
        <w:rPr>
          <w:b/>
          <w:i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15739392" id="docshapegroup89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90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91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92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93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94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95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96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b/>
          <w:i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39904" id="docshape97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pStyle w:val="BodyText"/>
        <w:spacing w:before="321"/>
        <w:rPr>
          <w:b/>
          <w:i/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1" w:after="0"/>
        <w:ind w:left="1245" w:right="0" w:hanging="54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9377171</wp:posOffset>
            </wp:positionH>
            <wp:positionV relativeFrom="paragraph">
              <wp:posOffset>-345522</wp:posOffset>
            </wp:positionV>
            <wp:extent cx="2144267" cy="2476500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267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z w:val="36"/>
        </w:rPr>
        <w:t>EdEra</w:t>
      </w:r>
      <w:r>
        <w:rPr>
          <w:color w:val="040404"/>
          <w:spacing w:val="-2"/>
          <w:sz w:val="36"/>
        </w:rPr>
        <w:t> </w:t>
      </w:r>
      <w:r>
        <w:rPr>
          <w:color w:val="040404"/>
          <w:sz w:val="36"/>
        </w:rPr>
        <w:t>-</w:t>
      </w:r>
      <w:r>
        <w:rPr>
          <w:color w:val="040404"/>
          <w:spacing w:val="-3"/>
          <w:sz w:val="36"/>
        </w:rPr>
        <w:t> </w:t>
      </w:r>
      <w:r>
        <w:rPr>
          <w:color w:val="040404"/>
          <w:sz w:val="36"/>
        </w:rPr>
        <w:t>студія</w:t>
      </w:r>
      <w:r>
        <w:rPr>
          <w:color w:val="040404"/>
          <w:spacing w:val="-3"/>
          <w:sz w:val="36"/>
        </w:rPr>
        <w:t> </w:t>
      </w:r>
      <w:r>
        <w:rPr>
          <w:color w:val="040404"/>
          <w:sz w:val="36"/>
        </w:rPr>
        <w:t>онлайн-</w:t>
      </w:r>
      <w:r>
        <w:rPr>
          <w:color w:val="040404"/>
          <w:spacing w:val="-2"/>
          <w:sz w:val="36"/>
        </w:rPr>
        <w:t>освіти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7" w:after="0"/>
        <w:ind w:left="1245" w:right="0" w:hanging="540"/>
        <w:jc w:val="left"/>
        <w:rPr>
          <w:sz w:val="36"/>
        </w:rPr>
      </w:pPr>
      <w:r>
        <w:rPr>
          <w:color w:val="040404"/>
          <w:sz w:val="36"/>
        </w:rPr>
        <w:t>Prometheus</w:t>
      </w:r>
      <w:r>
        <w:rPr>
          <w:color w:val="040404"/>
          <w:spacing w:val="-4"/>
          <w:sz w:val="36"/>
        </w:rPr>
        <w:t> </w:t>
      </w:r>
      <w:r>
        <w:rPr>
          <w:color w:val="040404"/>
          <w:sz w:val="36"/>
        </w:rPr>
        <w:t>-</w:t>
      </w:r>
      <w:r>
        <w:rPr>
          <w:color w:val="040404"/>
          <w:spacing w:val="-2"/>
          <w:sz w:val="36"/>
        </w:rPr>
        <w:t> </w:t>
      </w:r>
      <w:r>
        <w:rPr>
          <w:color w:val="040404"/>
          <w:sz w:val="36"/>
        </w:rPr>
        <w:t>онлайн-курси</w:t>
      </w:r>
      <w:r>
        <w:rPr>
          <w:color w:val="040404"/>
          <w:spacing w:val="-2"/>
          <w:sz w:val="36"/>
        </w:rPr>
        <w:t> </w:t>
      </w:r>
      <w:r>
        <w:rPr>
          <w:color w:val="040404"/>
          <w:sz w:val="36"/>
        </w:rPr>
        <w:t>для</w:t>
      </w:r>
      <w:r>
        <w:rPr>
          <w:color w:val="040404"/>
          <w:spacing w:val="-5"/>
          <w:sz w:val="36"/>
        </w:rPr>
        <w:t> </w:t>
      </w:r>
      <w:r>
        <w:rPr>
          <w:color w:val="040404"/>
          <w:sz w:val="36"/>
        </w:rPr>
        <w:t>педагогів</w:t>
      </w:r>
      <w:r>
        <w:rPr>
          <w:color w:val="040404"/>
          <w:spacing w:val="-2"/>
          <w:sz w:val="36"/>
        </w:rPr>
        <w:t> </w:t>
      </w:r>
      <w:r>
        <w:rPr>
          <w:color w:val="040404"/>
          <w:sz w:val="36"/>
        </w:rPr>
        <w:t>України</w:t>
      </w:r>
      <w:r>
        <w:rPr>
          <w:color w:val="040404"/>
          <w:spacing w:val="-4"/>
          <w:sz w:val="36"/>
        </w:rPr>
        <w:t> </w:t>
      </w:r>
      <w:r>
        <w:rPr>
          <w:color w:val="040404"/>
          <w:sz w:val="36"/>
        </w:rPr>
        <w:t>та</w:t>
      </w:r>
      <w:r>
        <w:rPr>
          <w:color w:val="040404"/>
          <w:spacing w:val="-3"/>
          <w:sz w:val="36"/>
        </w:rPr>
        <w:t> </w:t>
      </w:r>
      <w:r>
        <w:rPr>
          <w:color w:val="040404"/>
          <w:spacing w:val="-2"/>
          <w:sz w:val="36"/>
        </w:rPr>
        <w:t>світу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8" w:after="0"/>
        <w:ind w:left="1245" w:right="0" w:hanging="540"/>
        <w:jc w:val="left"/>
        <w:rPr>
          <w:sz w:val="36"/>
        </w:rPr>
      </w:pPr>
      <w:r>
        <w:rPr>
          <w:color w:val="040404"/>
          <w:sz w:val="36"/>
        </w:rPr>
        <w:t>Академія</w:t>
      </w:r>
      <w:r>
        <w:rPr>
          <w:color w:val="040404"/>
          <w:spacing w:val="-6"/>
          <w:sz w:val="36"/>
        </w:rPr>
        <w:t> </w:t>
      </w:r>
      <w:r>
        <w:rPr>
          <w:color w:val="040404"/>
          <w:sz w:val="36"/>
        </w:rPr>
        <w:t>інноваційного</w:t>
      </w:r>
      <w:r>
        <w:rPr>
          <w:color w:val="040404"/>
          <w:spacing w:val="-2"/>
          <w:sz w:val="36"/>
        </w:rPr>
        <w:t> </w:t>
      </w:r>
      <w:r>
        <w:rPr>
          <w:color w:val="040404"/>
          <w:sz w:val="36"/>
        </w:rPr>
        <w:t>розвитку</w:t>
      </w:r>
      <w:r>
        <w:rPr>
          <w:color w:val="040404"/>
          <w:spacing w:val="1"/>
          <w:sz w:val="36"/>
        </w:rPr>
        <w:t> </w:t>
      </w:r>
      <w:r>
        <w:rPr>
          <w:color w:val="040404"/>
          <w:spacing w:val="-2"/>
          <w:sz w:val="36"/>
        </w:rPr>
        <w:t>освіти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8" w:after="0"/>
        <w:ind w:left="1245" w:right="0" w:hanging="54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6754368</wp:posOffset>
            </wp:positionH>
            <wp:positionV relativeFrom="paragraph">
              <wp:posOffset>79994</wp:posOffset>
            </wp:positionV>
            <wp:extent cx="2104644" cy="1597152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644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z w:val="36"/>
        </w:rPr>
        <w:t>Всеосвіта.</w:t>
      </w:r>
      <w:r>
        <w:rPr>
          <w:color w:val="040404"/>
          <w:spacing w:val="-3"/>
          <w:sz w:val="36"/>
        </w:rPr>
        <w:t> </w:t>
      </w:r>
      <w:r>
        <w:rPr>
          <w:color w:val="040404"/>
          <w:sz w:val="36"/>
        </w:rPr>
        <w:t>Спільнота</w:t>
      </w:r>
      <w:r>
        <w:rPr>
          <w:color w:val="040404"/>
          <w:spacing w:val="-1"/>
          <w:sz w:val="36"/>
        </w:rPr>
        <w:t> </w:t>
      </w:r>
      <w:r>
        <w:rPr>
          <w:color w:val="040404"/>
          <w:sz w:val="36"/>
        </w:rPr>
        <w:t>активних</w:t>
      </w:r>
      <w:r>
        <w:rPr>
          <w:color w:val="040404"/>
          <w:spacing w:val="-2"/>
          <w:sz w:val="36"/>
        </w:rPr>
        <w:t> освітян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8" w:after="0"/>
        <w:ind w:left="1245" w:right="0" w:hanging="540"/>
        <w:jc w:val="left"/>
        <w:rPr>
          <w:sz w:val="36"/>
        </w:rPr>
      </w:pPr>
      <w:r>
        <w:rPr>
          <w:color w:val="040404"/>
          <w:sz w:val="36"/>
        </w:rPr>
        <w:t>Академія</w:t>
      </w:r>
      <w:r>
        <w:rPr>
          <w:color w:val="040404"/>
          <w:spacing w:val="-4"/>
          <w:sz w:val="36"/>
        </w:rPr>
        <w:t> </w:t>
      </w:r>
      <w:r>
        <w:rPr>
          <w:color w:val="040404"/>
          <w:sz w:val="36"/>
        </w:rPr>
        <w:t>цифрового</w:t>
      </w:r>
      <w:r>
        <w:rPr>
          <w:color w:val="040404"/>
          <w:spacing w:val="-3"/>
          <w:sz w:val="36"/>
        </w:rPr>
        <w:t> </w:t>
      </w:r>
      <w:r>
        <w:rPr>
          <w:color w:val="040404"/>
          <w:spacing w:val="-2"/>
          <w:sz w:val="36"/>
        </w:rPr>
        <w:t>розвитку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7" w:after="0"/>
        <w:ind w:left="1245" w:right="0" w:hanging="540"/>
        <w:jc w:val="left"/>
        <w:rPr>
          <w:sz w:val="36"/>
        </w:rPr>
      </w:pPr>
      <w:r>
        <w:rPr>
          <w:color w:val="040404"/>
          <w:sz w:val="36"/>
        </w:rPr>
        <w:t>На</w:t>
      </w:r>
      <w:r>
        <w:rPr>
          <w:color w:val="040404"/>
          <w:spacing w:val="-2"/>
          <w:sz w:val="36"/>
        </w:rPr>
        <w:t> </w:t>
      </w:r>
      <w:r>
        <w:rPr>
          <w:color w:val="040404"/>
          <w:sz w:val="36"/>
        </w:rPr>
        <w:t>Урок.</w:t>
      </w:r>
      <w:r>
        <w:rPr>
          <w:color w:val="040404"/>
          <w:spacing w:val="-2"/>
          <w:sz w:val="36"/>
        </w:rPr>
        <w:t> </w:t>
      </w:r>
      <w:r>
        <w:rPr>
          <w:color w:val="040404"/>
          <w:sz w:val="36"/>
        </w:rPr>
        <w:t>Освітній</w:t>
      </w:r>
      <w:r>
        <w:rPr>
          <w:color w:val="040404"/>
          <w:spacing w:val="-2"/>
          <w:sz w:val="36"/>
        </w:rPr>
        <w:t> проект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8" w:after="0"/>
        <w:ind w:left="1245" w:right="0" w:hanging="540"/>
        <w:jc w:val="left"/>
        <w:rPr>
          <w:sz w:val="36"/>
        </w:rPr>
      </w:pPr>
      <w:r>
        <w:rPr>
          <w:color w:val="040404"/>
          <w:sz w:val="36"/>
        </w:rPr>
        <w:t>ІППО-Платформа</w:t>
      </w:r>
      <w:r>
        <w:rPr>
          <w:color w:val="040404"/>
          <w:spacing w:val="-3"/>
          <w:sz w:val="36"/>
        </w:rPr>
        <w:t> </w:t>
      </w:r>
      <w:r>
        <w:rPr>
          <w:color w:val="040404"/>
          <w:sz w:val="36"/>
        </w:rPr>
        <w:t>Інститутів</w:t>
      </w:r>
      <w:r>
        <w:rPr>
          <w:color w:val="040404"/>
          <w:spacing w:val="-3"/>
          <w:sz w:val="36"/>
        </w:rPr>
        <w:t> </w:t>
      </w:r>
      <w:r>
        <w:rPr>
          <w:color w:val="040404"/>
          <w:spacing w:val="-5"/>
          <w:sz w:val="36"/>
        </w:rPr>
        <w:t>ППО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8" w:after="0"/>
        <w:ind w:left="1245" w:right="0" w:hanging="540"/>
        <w:jc w:val="left"/>
        <w:rPr>
          <w:sz w:val="36"/>
        </w:rPr>
      </w:pPr>
      <w:r>
        <w:rPr>
          <w:color w:val="040404"/>
          <w:sz w:val="36"/>
        </w:rPr>
        <w:t>Український</w:t>
      </w:r>
      <w:r>
        <w:rPr>
          <w:color w:val="040404"/>
          <w:spacing w:val="-3"/>
          <w:sz w:val="36"/>
        </w:rPr>
        <w:t> </w:t>
      </w:r>
      <w:r>
        <w:rPr>
          <w:color w:val="040404"/>
          <w:sz w:val="36"/>
        </w:rPr>
        <w:t>інститут</w:t>
      </w:r>
      <w:r>
        <w:rPr>
          <w:color w:val="040404"/>
          <w:spacing w:val="-3"/>
          <w:sz w:val="36"/>
        </w:rPr>
        <w:t> </w:t>
      </w:r>
      <w:r>
        <w:rPr>
          <w:color w:val="040404"/>
          <w:sz w:val="36"/>
        </w:rPr>
        <w:t>розвитку</w:t>
      </w:r>
      <w:r>
        <w:rPr>
          <w:color w:val="040404"/>
          <w:spacing w:val="1"/>
          <w:sz w:val="36"/>
        </w:rPr>
        <w:t> </w:t>
      </w:r>
      <w:r>
        <w:rPr>
          <w:color w:val="040404"/>
          <w:spacing w:val="-2"/>
          <w:sz w:val="36"/>
        </w:rPr>
        <w:t>освіти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8" w:after="0"/>
        <w:ind w:left="1245" w:right="0" w:hanging="54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8772143</wp:posOffset>
            </wp:positionH>
            <wp:positionV relativeFrom="paragraph">
              <wp:posOffset>242539</wp:posOffset>
            </wp:positionV>
            <wp:extent cx="2258568" cy="1828800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ННІ</w:t>
      </w:r>
      <w:r>
        <w:rPr>
          <w:spacing w:val="-4"/>
          <w:sz w:val="36"/>
        </w:rPr>
        <w:t> </w:t>
      </w:r>
      <w:r>
        <w:rPr>
          <w:sz w:val="36"/>
        </w:rPr>
        <w:t>неперервної</w:t>
      </w:r>
      <w:r>
        <w:rPr>
          <w:spacing w:val="-2"/>
          <w:sz w:val="36"/>
        </w:rPr>
        <w:t> </w:t>
      </w:r>
      <w:r>
        <w:rPr>
          <w:sz w:val="36"/>
        </w:rPr>
        <w:t>освіти</w:t>
      </w:r>
      <w:r>
        <w:rPr>
          <w:spacing w:val="-3"/>
          <w:sz w:val="36"/>
        </w:rPr>
        <w:t> </w:t>
      </w:r>
      <w:r>
        <w:rPr>
          <w:sz w:val="36"/>
        </w:rPr>
        <w:t>і</w:t>
      </w:r>
      <w:r>
        <w:rPr>
          <w:spacing w:val="-5"/>
          <w:sz w:val="36"/>
        </w:rPr>
        <w:t> </w:t>
      </w:r>
      <w:r>
        <w:rPr>
          <w:sz w:val="36"/>
        </w:rPr>
        <w:t>туризму</w:t>
      </w:r>
      <w:r>
        <w:rPr>
          <w:spacing w:val="2"/>
          <w:sz w:val="36"/>
        </w:rPr>
        <w:t> </w:t>
      </w:r>
      <w:r>
        <w:rPr>
          <w:sz w:val="36"/>
        </w:rPr>
        <w:t>НУБіП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України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3" w:after="0"/>
        <w:ind w:left="1245" w:right="0" w:hanging="540"/>
        <w:jc w:val="left"/>
        <w:rPr>
          <w:sz w:val="36"/>
        </w:rPr>
      </w:pPr>
      <w:r>
        <w:rPr>
          <w:sz w:val="36"/>
        </w:rPr>
        <w:t>Науково-методичний</w:t>
      </w:r>
      <w:r>
        <w:rPr>
          <w:spacing w:val="-3"/>
          <w:sz w:val="36"/>
        </w:rPr>
        <w:t> </w:t>
      </w:r>
      <w:r>
        <w:rPr>
          <w:sz w:val="36"/>
        </w:rPr>
        <w:t>центр</w:t>
      </w:r>
      <w:r>
        <w:rPr>
          <w:spacing w:val="-2"/>
          <w:sz w:val="36"/>
        </w:rPr>
        <w:t> </w:t>
      </w:r>
      <w:r>
        <w:rPr>
          <w:sz w:val="36"/>
        </w:rPr>
        <w:t>вищої</w:t>
      </w:r>
      <w:r>
        <w:rPr>
          <w:spacing w:val="-3"/>
          <w:sz w:val="36"/>
        </w:rPr>
        <w:t> </w:t>
      </w:r>
      <w:r>
        <w:rPr>
          <w:sz w:val="36"/>
        </w:rPr>
        <w:t>та</w:t>
      </w:r>
      <w:r>
        <w:rPr>
          <w:spacing w:val="-2"/>
          <w:sz w:val="36"/>
        </w:rPr>
        <w:t> </w:t>
      </w:r>
      <w:r>
        <w:rPr>
          <w:sz w:val="36"/>
        </w:rPr>
        <w:t>фахової</w:t>
      </w:r>
      <w:r>
        <w:rPr>
          <w:spacing w:val="-4"/>
          <w:sz w:val="36"/>
        </w:rPr>
        <w:t> </w:t>
      </w:r>
      <w:r>
        <w:rPr>
          <w:sz w:val="36"/>
        </w:rPr>
        <w:t>передвищої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освіти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0" w:after="0"/>
        <w:ind w:left="1245" w:right="0" w:hanging="540"/>
        <w:jc w:val="left"/>
        <w:rPr>
          <w:sz w:val="36"/>
        </w:rPr>
      </w:pPr>
      <w:r>
        <w:rPr>
          <w:color w:val="040404"/>
          <w:sz w:val="36"/>
        </w:rPr>
        <w:t>РУХ</w:t>
      </w:r>
      <w:r>
        <w:rPr>
          <w:color w:val="040404"/>
          <w:spacing w:val="-3"/>
          <w:sz w:val="36"/>
        </w:rPr>
        <w:t> </w:t>
      </w:r>
      <w:r>
        <w:rPr>
          <w:color w:val="040404"/>
          <w:spacing w:val="-2"/>
          <w:sz w:val="36"/>
        </w:rPr>
        <w:t>освіта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8" w:after="0"/>
        <w:ind w:left="1245" w:right="0" w:hanging="540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5431764</wp:posOffset>
            </wp:positionH>
            <wp:positionV relativeFrom="paragraph">
              <wp:posOffset>186857</wp:posOffset>
            </wp:positionV>
            <wp:extent cx="2419502" cy="2499347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502" cy="249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z w:val="36"/>
        </w:rPr>
        <w:t>ГО</w:t>
      </w:r>
      <w:r>
        <w:rPr>
          <w:color w:val="040404"/>
          <w:spacing w:val="-1"/>
          <w:sz w:val="36"/>
        </w:rPr>
        <w:t> </w:t>
      </w:r>
      <w:r>
        <w:rPr>
          <w:color w:val="040404"/>
          <w:sz w:val="36"/>
        </w:rPr>
        <w:t>«Смарт-</w:t>
      </w:r>
      <w:r>
        <w:rPr>
          <w:color w:val="040404"/>
          <w:spacing w:val="-2"/>
          <w:sz w:val="36"/>
        </w:rPr>
        <w:t>освіта»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90" w:after="0"/>
        <w:ind w:left="1245" w:right="0" w:hanging="540"/>
        <w:jc w:val="left"/>
        <w:rPr>
          <w:sz w:val="36"/>
        </w:rPr>
      </w:pPr>
      <w:r>
        <w:rPr>
          <w:color w:val="040404"/>
          <w:sz w:val="36"/>
        </w:rPr>
        <w:t>AtomsHub</w:t>
      </w:r>
      <w:r>
        <w:rPr>
          <w:color w:val="040404"/>
          <w:spacing w:val="-3"/>
          <w:sz w:val="36"/>
        </w:rPr>
        <w:t> </w:t>
      </w:r>
      <w:r>
        <w:rPr>
          <w:color w:val="040404"/>
          <w:sz w:val="36"/>
        </w:rPr>
        <w:t>-онлайн</w:t>
      </w:r>
      <w:r>
        <w:rPr>
          <w:color w:val="040404"/>
          <w:spacing w:val="-5"/>
          <w:sz w:val="36"/>
        </w:rPr>
        <w:t> </w:t>
      </w:r>
      <w:r>
        <w:rPr>
          <w:color w:val="040404"/>
          <w:sz w:val="36"/>
        </w:rPr>
        <w:t>конференції,</w:t>
      </w:r>
      <w:r>
        <w:rPr>
          <w:color w:val="040404"/>
          <w:spacing w:val="-3"/>
          <w:sz w:val="36"/>
        </w:rPr>
        <w:t> </w:t>
      </w:r>
      <w:r>
        <w:rPr>
          <w:color w:val="040404"/>
          <w:spacing w:val="-2"/>
          <w:sz w:val="36"/>
        </w:rPr>
        <w:t>тренінги</w:t>
      </w: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88" w:after="0"/>
        <w:ind w:left="1245" w:right="0" w:hanging="540"/>
        <w:jc w:val="left"/>
        <w:rPr>
          <w:sz w:val="36"/>
        </w:rPr>
      </w:pPr>
      <w:r>
        <w:rPr>
          <w:color w:val="040404"/>
          <w:sz w:val="36"/>
        </w:rPr>
        <w:t>Освітня</w:t>
      </w:r>
      <w:r>
        <w:rPr>
          <w:color w:val="040404"/>
          <w:spacing w:val="-1"/>
          <w:sz w:val="36"/>
        </w:rPr>
        <w:t> </w:t>
      </w:r>
      <w:r>
        <w:rPr>
          <w:color w:val="040404"/>
          <w:sz w:val="36"/>
        </w:rPr>
        <w:t>платформа</w:t>
      </w:r>
      <w:r>
        <w:rPr>
          <w:color w:val="040404"/>
          <w:spacing w:val="-1"/>
          <w:sz w:val="36"/>
        </w:rPr>
        <w:t> </w:t>
      </w:r>
      <w:r>
        <w:rPr>
          <w:color w:val="040404"/>
          <w:spacing w:val="-2"/>
          <w:sz w:val="36"/>
        </w:rPr>
        <w:t>«УМІТИ»</w:t>
      </w:r>
    </w:p>
    <w:p>
      <w:pPr>
        <w:pStyle w:val="BodyText"/>
        <w:spacing w:before="1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914400</wp:posOffset>
            </wp:positionH>
            <wp:positionV relativeFrom="paragraph">
              <wp:posOffset>262877</wp:posOffset>
            </wp:positionV>
            <wp:extent cx="3093814" cy="1063466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814" cy="106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331328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85152" id="docshapegroup98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99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100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101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102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103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104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105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42976" id="docshape106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pStyle w:val="BodyText"/>
        <w:spacing w:before="58"/>
        <w:rPr>
          <w:sz w:val="48"/>
        </w:rPr>
      </w:pPr>
    </w:p>
    <w:p>
      <w:pPr>
        <w:pStyle w:val="Heading1"/>
        <w:spacing w:line="237" w:lineRule="auto"/>
        <w:ind w:left="1745" w:right="2879" w:hanging="1618"/>
        <w:jc w:val="both"/>
        <w:rPr>
          <w:b w:val="0"/>
        </w:rPr>
      </w:pPr>
      <w:r>
        <w:rPr>
          <w:color w:val="B85B21"/>
        </w:rPr>
        <w:t>Постанова</w:t>
      </w:r>
      <w:r>
        <w:rPr>
          <w:color w:val="B85B21"/>
          <w:spacing w:val="-6"/>
        </w:rPr>
        <w:t> </w:t>
      </w:r>
      <w:r>
        <w:rPr>
          <w:color w:val="B85B21"/>
        </w:rPr>
        <w:t>КМУ</w:t>
      </w:r>
      <w:r>
        <w:rPr>
          <w:color w:val="B85B21"/>
          <w:spacing w:val="-6"/>
        </w:rPr>
        <w:t> </w:t>
      </w:r>
      <w:r>
        <w:rPr>
          <w:color w:val="B85B21"/>
        </w:rPr>
        <w:t>«Деякі</w:t>
      </w:r>
      <w:r>
        <w:rPr>
          <w:color w:val="B85B21"/>
          <w:spacing w:val="-6"/>
        </w:rPr>
        <w:t> </w:t>
      </w:r>
      <w:r>
        <w:rPr>
          <w:color w:val="B85B21"/>
        </w:rPr>
        <w:t>питання</w:t>
      </w:r>
      <w:r>
        <w:rPr>
          <w:color w:val="B85B21"/>
          <w:spacing w:val="-5"/>
        </w:rPr>
        <w:t> </w:t>
      </w:r>
      <w:r>
        <w:rPr>
          <w:color w:val="B85B21"/>
        </w:rPr>
        <w:t>підвищення</w:t>
      </w:r>
      <w:r>
        <w:rPr>
          <w:color w:val="B85B21"/>
          <w:spacing w:val="-6"/>
        </w:rPr>
        <w:t> </w:t>
      </w:r>
      <w:r>
        <w:rPr>
          <w:color w:val="B85B21"/>
        </w:rPr>
        <w:t>кваліфікації</w:t>
      </w:r>
      <w:r>
        <w:rPr>
          <w:color w:val="B85B21"/>
          <w:spacing w:val="-6"/>
        </w:rPr>
        <w:t> </w:t>
      </w:r>
      <w:r>
        <w:rPr>
          <w:color w:val="B85B21"/>
        </w:rPr>
        <w:t>педагогічних</w:t>
      </w:r>
      <w:r>
        <w:rPr>
          <w:color w:val="B85B21"/>
          <w:spacing w:val="-6"/>
        </w:rPr>
        <w:t> </w:t>
      </w:r>
      <w:r>
        <w:rPr>
          <w:color w:val="B85B21"/>
        </w:rPr>
        <w:t>і</w:t>
      </w:r>
      <w:r>
        <w:rPr>
          <w:color w:val="B85B21"/>
        </w:rPr>
        <w:t> науково-педагогічних працівників» </w:t>
      </w:r>
      <w:r>
        <w:rPr>
          <w:b w:val="0"/>
        </w:rPr>
        <w:t>від 1.08.2019 № 800</w:t>
      </w:r>
    </w:p>
    <w:p>
      <w:pPr>
        <w:spacing w:line="240" w:lineRule="auto" w:before="2"/>
        <w:ind w:left="588" w:right="1028" w:hanging="10"/>
        <w:jc w:val="both"/>
        <w:rPr>
          <w:sz w:val="48"/>
        </w:rPr>
      </w:pPr>
      <w:r>
        <w:rPr>
          <w:sz w:val="48"/>
        </w:rPr>
        <w:t>Кожен педагогічний працівник закладу фахової передвищої освіти відповідно </w:t>
      </w:r>
      <w:r>
        <w:rPr>
          <w:sz w:val="48"/>
        </w:rPr>
        <w:t>до</w:t>
      </w:r>
      <w:r>
        <w:rPr>
          <w:sz w:val="48"/>
        </w:rPr>
        <w:t> Законів України «Про освіт», «Про фахову передвищу освіту» </w:t>
      </w:r>
      <w:r>
        <w:rPr>
          <w:b/>
          <w:color w:val="B85B21"/>
          <w:sz w:val="48"/>
        </w:rPr>
        <w:t>зобов’язан</w:t>
      </w:r>
      <w:r>
        <w:rPr>
          <w:b/>
          <w:color w:val="B85B21"/>
          <w:sz w:val="48"/>
        </w:rPr>
        <w:t>ий</w:t>
      </w:r>
      <w:r>
        <w:rPr>
          <w:b/>
          <w:color w:val="B85B21"/>
          <w:sz w:val="48"/>
        </w:rPr>
        <w:t> щороку </w:t>
      </w:r>
      <w:r>
        <w:rPr>
          <w:sz w:val="48"/>
        </w:rPr>
        <w:t>підвищувати кваліфікацію з урахуванням особливостей, </w:t>
      </w:r>
      <w:r>
        <w:rPr>
          <w:sz w:val="48"/>
        </w:rPr>
        <w:t>визначених</w:t>
      </w:r>
      <w:r>
        <w:rPr>
          <w:sz w:val="48"/>
        </w:rPr>
        <w:t> </w:t>
      </w:r>
      <w:r>
        <w:rPr>
          <w:b/>
          <w:sz w:val="48"/>
        </w:rPr>
        <w:t>Порядком підвищення кваліфікації педагогічних і науково-педагогічни</w:t>
      </w:r>
      <w:r>
        <w:rPr>
          <w:b/>
          <w:sz w:val="48"/>
        </w:rPr>
        <w:t>х</w:t>
      </w:r>
      <w:r>
        <w:rPr>
          <w:b/>
          <w:sz w:val="48"/>
        </w:rPr>
        <w:t> </w:t>
      </w:r>
      <w:r>
        <w:rPr>
          <w:b/>
          <w:spacing w:val="-2"/>
          <w:sz w:val="48"/>
        </w:rPr>
        <w:t>працівників</w:t>
      </w:r>
      <w:r>
        <w:rPr>
          <w:spacing w:val="-2"/>
          <w:sz w:val="48"/>
        </w:rPr>
        <w:t>.</w:t>
      </w:r>
    </w:p>
    <w:p>
      <w:pPr>
        <w:spacing w:before="1"/>
        <w:ind w:left="3437" w:right="1462" w:hanging="12"/>
        <w:jc w:val="both"/>
        <w:rPr>
          <w:b/>
          <w:sz w:val="48"/>
        </w:rPr>
      </w:pPr>
      <w:r>
        <w:rPr>
          <w:sz w:val="48"/>
        </w:rPr>
        <w:t>Загальний обсяг підвищення кваліфікації педагогічного </w:t>
      </w:r>
      <w:r>
        <w:rPr>
          <w:sz w:val="48"/>
        </w:rPr>
        <w:t>працівника</w:t>
      </w:r>
      <w:r>
        <w:rPr>
          <w:sz w:val="48"/>
        </w:rPr>
        <w:t> закладу дошкільної, позашкільної та </w:t>
      </w:r>
      <w:r>
        <w:rPr>
          <w:b/>
          <w:color w:val="B85B21"/>
          <w:sz w:val="48"/>
        </w:rPr>
        <w:t>фахової передвищої </w:t>
      </w:r>
      <w:r>
        <w:rPr>
          <w:b/>
          <w:color w:val="B85B21"/>
          <w:sz w:val="48"/>
        </w:rPr>
        <w:t>освіти</w:t>
      </w:r>
      <w:r>
        <w:rPr>
          <w:b/>
          <w:color w:val="B85B21"/>
          <w:sz w:val="48"/>
        </w:rPr>
        <w:t> </w:t>
      </w:r>
      <w:r>
        <w:rPr>
          <w:sz w:val="48"/>
        </w:rPr>
        <w:t>встановлюється його засновником (або уповноваженим </w:t>
      </w:r>
      <w:r>
        <w:rPr>
          <w:sz w:val="48"/>
        </w:rPr>
        <w:t>ним</w:t>
      </w:r>
      <w:r>
        <w:rPr>
          <w:sz w:val="48"/>
        </w:rPr>
        <w:t> органом), але </w:t>
      </w:r>
      <w:r>
        <w:rPr>
          <w:b/>
          <w:color w:val="B85B21"/>
          <w:sz w:val="48"/>
        </w:rPr>
        <w:t>не може бути менше ніж 120 годин на п’ять років.</w:t>
      </w:r>
    </w:p>
    <w:p>
      <w:pPr>
        <w:spacing w:before="1"/>
        <w:ind w:left="588" w:right="1481" w:hanging="10"/>
        <w:jc w:val="both"/>
        <w:rPr>
          <w:sz w:val="48"/>
        </w:rPr>
      </w:pPr>
      <w:r>
        <w:rPr>
          <w:sz w:val="48"/>
        </w:rPr>
        <w:t>Щорічний обсяг (кількість годин) підвищення кваліфікації визначаєт</w:t>
      </w:r>
      <w:r>
        <w:rPr>
          <w:sz w:val="48"/>
        </w:rPr>
        <w:t>ься</w:t>
      </w:r>
      <w:r>
        <w:rPr>
          <w:sz w:val="48"/>
        </w:rPr>
        <w:t> педагогічним працівником та має бути відображений у відповідному плані</w:t>
      </w:r>
    </w:p>
    <w:p>
      <w:pPr>
        <w:spacing w:before="0"/>
        <w:ind w:left="588" w:right="1480" w:hanging="10"/>
        <w:jc w:val="both"/>
        <w:rPr>
          <w:sz w:val="48"/>
        </w:rPr>
      </w:pPr>
      <w:r>
        <w:rPr>
          <w:sz w:val="48"/>
        </w:rPr>
        <w:t>підвищення кваліфікації, а в рік проходження атестації має бути не менши</w:t>
      </w:r>
      <w:r>
        <w:rPr>
          <w:sz w:val="48"/>
        </w:rPr>
        <w:t>м</w:t>
      </w:r>
      <w:r>
        <w:rPr>
          <w:sz w:val="48"/>
        </w:rPr>
        <w:t> зазначених вище обсягів. При цьому, облік годин підвищення кваліфіка</w:t>
      </w:r>
      <w:r>
        <w:rPr>
          <w:sz w:val="48"/>
        </w:rPr>
        <w:t>ції</w:t>
      </w:r>
      <w:r>
        <w:rPr>
          <w:sz w:val="48"/>
        </w:rPr>
        <w:t> педагогічних працівників здійснюється за накопичувальною системою.</w:t>
      </w:r>
    </w:p>
    <w:p>
      <w:pPr>
        <w:spacing w:after="0"/>
        <w:jc w:val="both"/>
        <w:rPr>
          <w:sz w:val="48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332352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84128" id="docshapegroup107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108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109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110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111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112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113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114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44000" id="docshape115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pStyle w:val="BodyText"/>
        <w:spacing w:before="51"/>
        <w:rPr>
          <w:sz w:val="48"/>
        </w:rPr>
      </w:pPr>
    </w:p>
    <w:p>
      <w:pPr>
        <w:spacing w:line="259" w:lineRule="auto" w:before="0"/>
        <w:ind w:left="324" w:right="1616" w:hanging="10"/>
        <w:jc w:val="both"/>
        <w:rPr>
          <w:sz w:val="48"/>
        </w:rPr>
      </w:pPr>
      <w:r>
        <w:rPr>
          <w:color w:val="333333"/>
          <w:sz w:val="48"/>
        </w:rPr>
        <w:t>За результатами проходження підвищення кваліфікації педагогічним працівника</w:t>
      </w:r>
      <w:r>
        <w:rPr>
          <w:color w:val="333333"/>
          <w:sz w:val="48"/>
        </w:rPr>
        <w:t>м</w:t>
      </w:r>
      <w:r>
        <w:rPr>
          <w:color w:val="333333"/>
          <w:sz w:val="48"/>
        </w:rPr>
        <w:t> видається документ про підвищення кваліфікації (сертифікати, свідоцтва тощо)</w:t>
      </w:r>
      <w:r>
        <w:rPr>
          <w:color w:val="333333"/>
          <w:sz w:val="48"/>
        </w:rPr>
        <w:t>,</w:t>
      </w:r>
      <w:r>
        <w:rPr>
          <w:color w:val="333333"/>
          <w:sz w:val="48"/>
        </w:rPr>
        <w:t> технічний опис, дизайн, спосіб виготовлення, порядок видачі та обліку </w:t>
      </w:r>
      <w:r>
        <w:rPr>
          <w:color w:val="333333"/>
          <w:sz w:val="48"/>
        </w:rPr>
        <w:t>яких</w:t>
      </w:r>
      <w:r>
        <w:rPr>
          <w:color w:val="333333"/>
          <w:sz w:val="48"/>
        </w:rPr>
        <w:t> визначається відповідним суб’єктом підвищення кваліфікації.</w:t>
      </w:r>
    </w:p>
    <w:p>
      <w:pPr>
        <w:pStyle w:val="Heading1"/>
        <w:spacing w:line="550" w:lineRule="exact" w:before="458"/>
        <w:jc w:val="both"/>
      </w:pPr>
      <w:r>
        <w:rPr>
          <w:color w:val="B85B21"/>
        </w:rPr>
        <w:t>У</w:t>
      </w:r>
      <w:r>
        <w:rPr>
          <w:color w:val="B85B21"/>
          <w:spacing w:val="-3"/>
        </w:rPr>
        <w:t> </w:t>
      </w:r>
      <w:r>
        <w:rPr>
          <w:color w:val="B85B21"/>
        </w:rPr>
        <w:t>документі</w:t>
      </w:r>
      <w:r>
        <w:rPr>
          <w:color w:val="B85B21"/>
          <w:spacing w:val="-3"/>
        </w:rPr>
        <w:t> </w:t>
      </w:r>
      <w:r>
        <w:rPr>
          <w:color w:val="B85B21"/>
        </w:rPr>
        <w:t>про</w:t>
      </w:r>
      <w:r>
        <w:rPr>
          <w:color w:val="B85B21"/>
          <w:spacing w:val="-3"/>
        </w:rPr>
        <w:t> </w:t>
      </w:r>
      <w:r>
        <w:rPr>
          <w:color w:val="B85B21"/>
        </w:rPr>
        <w:t>підвищення</w:t>
      </w:r>
      <w:r>
        <w:rPr>
          <w:color w:val="B85B21"/>
          <w:spacing w:val="-3"/>
        </w:rPr>
        <w:t> </w:t>
      </w:r>
      <w:r>
        <w:rPr>
          <w:color w:val="B85B21"/>
        </w:rPr>
        <w:t>кваліфікації</w:t>
      </w:r>
      <w:r>
        <w:rPr>
          <w:color w:val="B85B21"/>
          <w:spacing w:val="-2"/>
        </w:rPr>
        <w:t> </w:t>
      </w:r>
      <w:r>
        <w:rPr>
          <w:color w:val="B85B21"/>
        </w:rPr>
        <w:t>повинні</w:t>
      </w:r>
      <w:r>
        <w:rPr>
          <w:color w:val="B85B21"/>
          <w:spacing w:val="-3"/>
        </w:rPr>
        <w:t> </w:t>
      </w:r>
      <w:r>
        <w:rPr>
          <w:color w:val="B85B21"/>
        </w:rPr>
        <w:t>бути</w:t>
      </w:r>
      <w:r>
        <w:rPr>
          <w:color w:val="B85B21"/>
          <w:spacing w:val="-3"/>
        </w:rPr>
        <w:t> </w:t>
      </w:r>
      <w:r>
        <w:rPr>
          <w:color w:val="B85B21"/>
          <w:spacing w:val="-2"/>
        </w:rPr>
        <w:t>зазначені:</w:t>
      </w:r>
    </w:p>
    <w:p>
      <w:pPr>
        <w:pStyle w:val="ListParagraph"/>
        <w:numPr>
          <w:ilvl w:val="0"/>
          <w:numId w:val="4"/>
        </w:numPr>
        <w:tabs>
          <w:tab w:pos="2831" w:val="left" w:leader="none"/>
        </w:tabs>
        <w:spacing w:line="240" w:lineRule="auto" w:before="0" w:after="0"/>
        <w:ind w:left="1418" w:right="2530" w:firstLine="566"/>
        <w:jc w:val="both"/>
        <w:rPr>
          <w:sz w:val="48"/>
        </w:rPr>
      </w:pPr>
      <w:r>
        <w:rPr>
          <w:sz w:val="48"/>
        </w:rPr>
        <w:t>Прізвище та ініціали (ініціал імені) педагогічного </w:t>
      </w:r>
      <w:r>
        <w:rPr>
          <w:sz w:val="48"/>
        </w:rPr>
        <w:t>працівника,</w:t>
      </w:r>
      <w:r>
        <w:rPr>
          <w:sz w:val="48"/>
        </w:rPr>
        <w:t> який підвищив кваліфікацію;</w:t>
      </w:r>
    </w:p>
    <w:p>
      <w:pPr>
        <w:pStyle w:val="ListParagraph"/>
        <w:numPr>
          <w:ilvl w:val="0"/>
          <w:numId w:val="4"/>
        </w:numPr>
        <w:tabs>
          <w:tab w:pos="2831" w:val="left" w:leader="none"/>
        </w:tabs>
        <w:spacing w:line="240" w:lineRule="auto" w:before="0" w:after="0"/>
        <w:ind w:left="1418" w:right="2525" w:firstLine="566"/>
        <w:jc w:val="both"/>
        <w:rPr>
          <w:sz w:val="48"/>
        </w:rPr>
      </w:pPr>
      <w:r>
        <w:rPr>
          <w:sz w:val="48"/>
        </w:rPr>
        <w:t>Форма, вид, тема (напрям, найменування) </w:t>
      </w:r>
      <w:r>
        <w:rPr>
          <w:sz w:val="48"/>
        </w:rPr>
        <w:t>підвищення</w:t>
      </w:r>
      <w:r>
        <w:rPr>
          <w:sz w:val="48"/>
        </w:rPr>
        <w:t> кваліфікації та його обсяг (тривалість) в годинах та/або кредитах ЄКТС;</w:t>
      </w:r>
    </w:p>
    <w:p>
      <w:pPr>
        <w:pStyle w:val="ListParagraph"/>
        <w:numPr>
          <w:ilvl w:val="0"/>
          <w:numId w:val="4"/>
        </w:numPr>
        <w:tabs>
          <w:tab w:pos="2831" w:val="left" w:leader="none"/>
        </w:tabs>
        <w:spacing w:line="240" w:lineRule="auto" w:before="0" w:after="0"/>
        <w:ind w:left="1418" w:right="2526" w:firstLine="566"/>
        <w:jc w:val="both"/>
        <w:rPr>
          <w:sz w:val="48"/>
        </w:rPr>
      </w:pPr>
      <w:r>
        <w:rPr>
          <w:sz w:val="48"/>
        </w:rPr>
        <w:t>Дата видачі та обліковий запис документа про </w:t>
      </w:r>
      <w:r>
        <w:rPr>
          <w:sz w:val="48"/>
        </w:rPr>
        <w:t>підвищення</w:t>
      </w:r>
      <w:r>
        <w:rPr>
          <w:sz w:val="48"/>
        </w:rPr>
        <w:t> </w:t>
      </w:r>
      <w:r>
        <w:rPr>
          <w:spacing w:val="-2"/>
          <w:sz w:val="48"/>
        </w:rPr>
        <w:t>кваліфікації;</w:t>
      </w:r>
    </w:p>
    <w:p>
      <w:pPr>
        <w:pStyle w:val="ListParagraph"/>
        <w:numPr>
          <w:ilvl w:val="0"/>
          <w:numId w:val="4"/>
        </w:numPr>
        <w:tabs>
          <w:tab w:pos="2831" w:val="left" w:leader="none"/>
        </w:tabs>
        <w:spacing w:line="240" w:lineRule="auto" w:before="0" w:after="0"/>
        <w:ind w:left="1418" w:right="2526" w:firstLine="566"/>
        <w:jc w:val="both"/>
        <w:rPr>
          <w:sz w:val="48"/>
        </w:rPr>
      </w:pPr>
      <w:r>
        <w:rPr>
          <w:sz w:val="48"/>
        </w:rPr>
        <w:t>Повне найменування суб'єкта підвищення кваліфікації (дл</w:t>
      </w:r>
      <w:r>
        <w:rPr>
          <w:sz w:val="48"/>
        </w:rPr>
        <w:t>я</w:t>
      </w:r>
      <w:r>
        <w:rPr>
          <w:sz w:val="48"/>
        </w:rPr>
        <w:t> юридичних осіб);</w:t>
      </w:r>
    </w:p>
    <w:p>
      <w:pPr>
        <w:pStyle w:val="ListParagraph"/>
        <w:numPr>
          <w:ilvl w:val="0"/>
          <w:numId w:val="4"/>
        </w:numPr>
        <w:tabs>
          <w:tab w:pos="2831" w:val="left" w:leader="none"/>
        </w:tabs>
        <w:spacing w:line="240" w:lineRule="auto" w:before="0" w:after="0"/>
        <w:ind w:left="1418" w:right="2528" w:firstLine="566"/>
        <w:jc w:val="both"/>
        <w:rPr>
          <w:sz w:val="48"/>
        </w:rPr>
      </w:pPr>
      <w:r>
        <w:rPr>
          <w:sz w:val="48"/>
        </w:rPr>
        <w:t>Найменування посади, прізвище, ім'я та по батькові (у раз</w:t>
      </w:r>
      <w:r>
        <w:rPr>
          <w:sz w:val="48"/>
        </w:rPr>
        <w:t>і</w:t>
      </w:r>
      <w:r>
        <w:rPr>
          <w:sz w:val="48"/>
        </w:rPr>
        <w:t> наявності) фізичної особи, яка надає освітні послуги з </w:t>
      </w:r>
      <w:r>
        <w:rPr>
          <w:sz w:val="48"/>
        </w:rPr>
        <w:t>підвищення</w:t>
      </w:r>
      <w:r>
        <w:rPr>
          <w:sz w:val="48"/>
        </w:rPr>
        <w:t> </w:t>
      </w:r>
      <w:r>
        <w:rPr>
          <w:spacing w:val="-2"/>
          <w:sz w:val="48"/>
        </w:rPr>
        <w:t>кваліфікації.</w:t>
      </w:r>
    </w:p>
    <w:p>
      <w:pPr>
        <w:pStyle w:val="ListParagraph"/>
        <w:spacing w:after="0" w:line="240" w:lineRule="auto"/>
        <w:jc w:val="both"/>
        <w:rPr>
          <w:sz w:val="48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15744512" id="docshapegroup116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117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118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119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120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121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122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123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4012691"/>
                            <a:ext cx="448309" cy="284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2845435">
                                <a:moveTo>
                                  <a:pt x="0" y="0"/>
                                </a:moveTo>
                                <a:lnTo>
                                  <a:pt x="0" y="2845307"/>
                                </a:lnTo>
                                <a:lnTo>
                                  <a:pt x="448056" y="2845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15745024" id="docshapegroup124" coordorigin="0,0" coordsize="19200,10800">
                <v:shape style="position:absolute;left:0;top:6319;width:706;height:4481" id="docshape125" coordorigin="0,6319" coordsize="706,4481" path="m0,6319l0,10800,706,10800,0,6319xe" filled="true" fillcolor="#93b6d2" stroked="false">
                  <v:path arrowok="t"/>
                  <v:fill opacity="55769f" type="solid"/>
                </v:shape>
                <v:shape style="position:absolute;left:0;top:0;width:19200;height:10800" type="#_x0000_t75" id="docshape126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spacing w:before="2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4912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81568" id="docshapegroup127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128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129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130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131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132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133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134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5424">
                <wp:simplePos x="0" y="0"/>
                <wp:positionH relativeFrom="page">
                  <wp:posOffset>0</wp:posOffset>
                </wp:positionH>
                <wp:positionV relativeFrom="page">
                  <wp:posOffset>228600</wp:posOffset>
                </wp:positionV>
                <wp:extent cx="12128500" cy="662940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2128500" cy="6629400"/>
                          <a:chExt cx="12128500" cy="662940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3784091"/>
                            <a:ext cx="448309" cy="284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2845435">
                                <a:moveTo>
                                  <a:pt x="0" y="0"/>
                                </a:moveTo>
                                <a:lnTo>
                                  <a:pt x="0" y="2845307"/>
                                </a:lnTo>
                                <a:lnTo>
                                  <a:pt x="448056" y="2845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" y="5699759"/>
                            <a:ext cx="11634216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35051"/>
                            <a:ext cx="6251448" cy="4253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" y="4402835"/>
                            <a:ext cx="6377940" cy="1363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8484" y="0"/>
                            <a:ext cx="5556504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6011"/>
                            <a:ext cx="1609343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6868" y="96011"/>
                            <a:ext cx="752855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9" y="96011"/>
                            <a:ext cx="1720596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1992" y="96011"/>
                            <a:ext cx="1763268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400811"/>
                            <a:ext cx="1901952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5843" y="400811"/>
                            <a:ext cx="1513331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1807" y="400811"/>
                            <a:ext cx="1345692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0131" y="400811"/>
                            <a:ext cx="1078992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4435" y="1028700"/>
                            <a:ext cx="6353556" cy="4360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8pt;width:955pt;height:522pt;mso-position-horizontal-relative:page;mso-position-vertical-relative:page;z-index:-15981056" id="docshapegroup135" coordorigin="0,360" coordsize="19100,10440">
                <v:shape style="position:absolute;left:0;top:6319;width:706;height:4481" id="docshape136" coordorigin="0,6319" coordsize="706,4481" path="m0,6319l0,10800,706,10800,0,6319xe" filled="true" fillcolor="#93b6d2" stroked="false">
                  <v:path arrowok="t"/>
                  <v:fill opacity="55769f" type="solid"/>
                </v:shape>
                <v:shape style="position:absolute;left:439;top:9336;width:18322;height:1455" type="#_x0000_t75" id="docshape137" stroked="false">
                  <v:imagedata r:id="rId41" o:title=""/>
                </v:shape>
                <v:shape style="position:absolute;left:100;top:415;width:9845;height:6699" type="#_x0000_t75" id="docshape138" stroked="false">
                  <v:imagedata r:id="rId42" o:title=""/>
                </v:shape>
                <v:shape style="position:absolute;left:439;top:7293;width:10044;height:2148" type="#_x0000_t75" id="docshape139" stroked="false">
                  <v:imagedata r:id="rId43" o:title=""/>
                </v:shape>
                <v:shape style="position:absolute;left:9698;top:360;width:8751;height:1716" type="#_x0000_t75" id="docshape140" stroked="false">
                  <v:imagedata r:id="rId44" o:title=""/>
                </v:shape>
                <v:shape style="position:absolute;left:9868;top:511;width:2535;height:893" type="#_x0000_t75" id="docshape141" stroked="false">
                  <v:imagedata r:id="rId45" o:title=""/>
                </v:shape>
                <v:shape style="position:absolute;left:12136;top:511;width:1186;height:893" type="#_x0000_t75" id="docshape142" stroked="false">
                  <v:imagedata r:id="rId46" o:title=""/>
                </v:shape>
                <v:shape style="position:absolute;left:13056;top:511;width:2710;height:893" type="#_x0000_t75" id="docshape143" stroked="false">
                  <v:imagedata r:id="rId47" o:title=""/>
                </v:shape>
                <v:shape style="position:absolute;left:15499;top:511;width:2777;height:893" type="#_x0000_t75" id="docshape144" stroked="false">
                  <v:imagedata r:id="rId48" o:title=""/>
                </v:shape>
                <v:shape style="position:absolute;left:9868;top:991;width:2996;height:893" type="#_x0000_t75" id="docshape145" stroked="false">
                  <v:imagedata r:id="rId49" o:title=""/>
                </v:shape>
                <v:shape style="position:absolute;left:12434;top:991;width:2384;height:893" type="#_x0000_t75" id="docshape146" stroked="false">
                  <v:imagedata r:id="rId50" o:title=""/>
                </v:shape>
                <v:shape style="position:absolute;left:14380;top:991;width:2120;height:893" type="#_x0000_t75" id="docshape147" stroked="false">
                  <v:imagedata r:id="rId51" o:title=""/>
                </v:shape>
                <v:shape style="position:absolute;left:16063;top:991;width:1700;height:893" type="#_x0000_t75" id="docshape148" stroked="false">
                  <v:imagedata r:id="rId52" o:title=""/>
                </v:shape>
                <v:shape style="position:absolute;left:9093;top:1980;width:10006;height:6867" type="#_x0000_t75" id="docshape149" stroked="false">
                  <v:imagedata r:id="rId53" o:title=""/>
                </v:shape>
                <w10:wrap type="none"/>
              </v:group>
            </w:pict>
          </mc:Fallback>
        </mc:AlternateContent>
      </w:r>
    </w:p>
    <w:p>
      <w:pPr>
        <w:tabs>
          <w:tab w:pos="12123" w:val="left" w:leader="none"/>
          <w:tab w:pos="13045" w:val="left" w:leader="none"/>
          <w:tab w:pos="15486" w:val="left" w:leader="none"/>
        </w:tabs>
        <w:spacing w:line="249" w:lineRule="auto" w:before="0"/>
        <w:ind w:left="9855" w:right="1175" w:firstLine="0"/>
        <w:jc w:val="left"/>
        <w:rPr>
          <w:b/>
          <w:sz w:val="40"/>
        </w:rPr>
      </w:pPr>
      <w:r>
        <w:rPr>
          <w:b/>
          <w:color w:val="B85B21"/>
          <w:spacing w:val="-2"/>
          <w:sz w:val="40"/>
        </w:rPr>
        <w:t>Документи</w:t>
      </w:r>
      <w:r>
        <w:rPr>
          <w:b/>
          <w:color w:val="B85B21"/>
          <w:sz w:val="40"/>
        </w:rPr>
        <w:tab/>
      </w:r>
      <w:r>
        <w:rPr>
          <w:b/>
          <w:color w:val="B85B21"/>
          <w:spacing w:val="-4"/>
          <w:sz w:val="40"/>
        </w:rPr>
        <w:t>про</w:t>
      </w:r>
      <w:r>
        <w:rPr>
          <w:b/>
          <w:color w:val="B85B21"/>
          <w:sz w:val="40"/>
        </w:rPr>
        <w:tab/>
      </w:r>
      <w:r>
        <w:rPr>
          <w:b/>
          <w:color w:val="B85B21"/>
          <w:spacing w:val="-2"/>
          <w:sz w:val="40"/>
        </w:rPr>
        <w:t>підвищення</w:t>
      </w:r>
      <w:r>
        <w:rPr>
          <w:b/>
          <w:color w:val="B85B21"/>
          <w:sz w:val="40"/>
        </w:rPr>
        <w:tab/>
      </w:r>
      <w:r>
        <w:rPr>
          <w:b/>
          <w:color w:val="B85B21"/>
          <w:spacing w:val="-2"/>
          <w:sz w:val="40"/>
        </w:rPr>
        <w:t>кваліфікаці</w:t>
      </w:r>
      <w:r>
        <w:rPr>
          <w:b/>
          <w:color w:val="B85B21"/>
          <w:spacing w:val="-2"/>
          <w:sz w:val="40"/>
        </w:rPr>
        <w:t>ї</w:t>
      </w:r>
      <w:r>
        <w:rPr>
          <w:b/>
          <w:color w:val="B85B21"/>
          <w:spacing w:val="-2"/>
          <w:sz w:val="40"/>
        </w:rPr>
        <w:t> </w:t>
      </w:r>
      <w:r>
        <w:rPr>
          <w:b/>
          <w:color w:val="B85B21"/>
          <w:sz w:val="40"/>
        </w:rPr>
        <w:t>(сертифікати, свідоцтва, дипломи тощо),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79"/>
        <w:rPr>
          <w:b/>
          <w:sz w:val="32"/>
        </w:rPr>
      </w:pPr>
    </w:p>
    <w:p>
      <w:pPr>
        <w:spacing w:before="1"/>
        <w:ind w:left="3905" w:right="0" w:firstLine="0"/>
        <w:jc w:val="left"/>
        <w:rPr>
          <w:sz w:val="32"/>
        </w:rPr>
      </w:pPr>
      <w:r>
        <w:rPr>
          <w:color w:val="333333"/>
          <w:sz w:val="32"/>
        </w:rPr>
        <w:t>Прізвище,</w:t>
      </w:r>
      <w:r>
        <w:rPr>
          <w:color w:val="333333"/>
          <w:spacing w:val="-9"/>
          <w:sz w:val="32"/>
        </w:rPr>
        <w:t> </w:t>
      </w:r>
      <w:r>
        <w:rPr>
          <w:color w:val="333333"/>
          <w:sz w:val="32"/>
        </w:rPr>
        <w:t>Ім'я</w:t>
      </w:r>
      <w:r>
        <w:rPr>
          <w:color w:val="333333"/>
          <w:spacing w:val="-10"/>
          <w:sz w:val="32"/>
        </w:rPr>
        <w:t> </w:t>
      </w:r>
      <w:r>
        <w:rPr>
          <w:color w:val="333333"/>
          <w:sz w:val="32"/>
        </w:rPr>
        <w:t>по</w:t>
      </w:r>
      <w:r>
        <w:rPr>
          <w:color w:val="333333"/>
          <w:spacing w:val="-6"/>
          <w:sz w:val="32"/>
        </w:rPr>
        <w:t> </w:t>
      </w:r>
      <w:r>
        <w:rPr>
          <w:color w:val="333333"/>
          <w:spacing w:val="-2"/>
          <w:sz w:val="32"/>
        </w:rPr>
        <w:t>батькові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77"/>
        <w:rPr>
          <w:sz w:val="32"/>
        </w:rPr>
      </w:pPr>
    </w:p>
    <w:p>
      <w:pPr>
        <w:spacing w:before="0"/>
        <w:ind w:left="0" w:right="2377" w:firstLine="0"/>
        <w:jc w:val="righ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34400">
                <wp:simplePos x="0" y="0"/>
                <wp:positionH relativeFrom="page">
                  <wp:posOffset>8733408</wp:posOffset>
                </wp:positionH>
                <wp:positionV relativeFrom="paragraph">
                  <wp:posOffset>9244</wp:posOffset>
                </wp:positionV>
                <wp:extent cx="2303145" cy="224790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230314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3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333333"/>
                                <w:sz w:val="32"/>
                              </w:rPr>
                              <w:t>Прізвище,</w:t>
                            </w:r>
                            <w:r>
                              <w:rPr>
                                <w:color w:val="333333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z w:val="32"/>
                              </w:rPr>
                              <w:t>Ім'я</w:t>
                            </w:r>
                            <w:r>
                              <w:rPr>
                                <w:color w:val="333333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z w:val="32"/>
                              </w:rPr>
                              <w:t>по</w:t>
                            </w:r>
                            <w:r>
                              <w:rPr>
                                <w:color w:val="333333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2"/>
                                <w:sz w:val="32"/>
                              </w:rPr>
                              <w:t>батькові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669983pt;margin-top:.72791pt;width:181.35pt;height:17.7pt;mso-position-horizontal-relative:page;mso-position-vertical-relative:paragraph;z-index:-15982080" type="#_x0000_t202" id="docshape150" filled="false" stroked="false">
                <v:textbox inset="0,0,0,0">
                  <w:txbxContent>
                    <w:p>
                      <w:pPr>
                        <w:spacing w:line="353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color w:val="333333"/>
                          <w:sz w:val="32"/>
                        </w:rPr>
                        <w:t>Прізвище,</w:t>
                      </w:r>
                      <w:r>
                        <w:rPr>
                          <w:color w:val="333333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color w:val="333333"/>
                          <w:sz w:val="32"/>
                        </w:rPr>
                        <w:t>Ім'я</w:t>
                      </w:r>
                      <w:r>
                        <w:rPr>
                          <w:color w:val="333333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color w:val="333333"/>
                          <w:sz w:val="32"/>
                        </w:rPr>
                        <w:t>по</w:t>
                      </w:r>
                      <w:r>
                        <w:rPr>
                          <w:color w:val="333333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333333"/>
                          <w:spacing w:val="-2"/>
                          <w:sz w:val="32"/>
                        </w:rPr>
                        <w:t>батькові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sz w:val="32"/>
        </w:rPr>
        <w:t>Прізвище,</w:t>
      </w:r>
      <w:r>
        <w:rPr>
          <w:color w:val="333333"/>
          <w:spacing w:val="-9"/>
          <w:sz w:val="32"/>
        </w:rPr>
        <w:t> </w:t>
      </w:r>
      <w:r>
        <w:rPr>
          <w:color w:val="333333"/>
          <w:sz w:val="32"/>
        </w:rPr>
        <w:t>Ім'я</w:t>
      </w:r>
      <w:r>
        <w:rPr>
          <w:color w:val="333333"/>
          <w:spacing w:val="-10"/>
          <w:sz w:val="32"/>
        </w:rPr>
        <w:t> </w:t>
      </w:r>
      <w:r>
        <w:rPr>
          <w:color w:val="333333"/>
          <w:sz w:val="32"/>
        </w:rPr>
        <w:t>по</w:t>
      </w:r>
      <w:r>
        <w:rPr>
          <w:color w:val="333333"/>
          <w:spacing w:val="-6"/>
          <w:sz w:val="32"/>
        </w:rPr>
        <w:t> </w:t>
      </w:r>
      <w:r>
        <w:rPr>
          <w:color w:val="333333"/>
          <w:spacing w:val="-2"/>
          <w:sz w:val="32"/>
        </w:rPr>
        <w:t>батькові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ind w:left="571"/>
      </w:pPr>
      <w:r>
        <w:rPr/>
        <w:t>що</w:t>
      </w:r>
      <w:r>
        <w:rPr>
          <w:spacing w:val="-3"/>
        </w:rPr>
        <w:t> </w:t>
      </w:r>
      <w:r>
        <w:rPr/>
        <w:t>були</w:t>
      </w:r>
      <w:r>
        <w:rPr>
          <w:spacing w:val="-3"/>
        </w:rPr>
        <w:t> </w:t>
      </w:r>
      <w:r>
        <w:rPr/>
        <w:t>видані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результатами</w:t>
      </w:r>
      <w:r>
        <w:rPr>
          <w:spacing w:val="-2"/>
        </w:rPr>
        <w:t> проходження</w:t>
      </w:r>
    </w:p>
    <w:p>
      <w:pPr>
        <w:pStyle w:val="BodyText"/>
        <w:spacing w:line="249" w:lineRule="auto" w:before="20"/>
        <w:ind w:left="571" w:right="8016"/>
      </w:pPr>
      <w:r>
        <w:rPr/>
        <w:t>підвищення</w:t>
      </w:r>
      <w:r>
        <w:rPr>
          <w:spacing w:val="-9"/>
        </w:rPr>
        <w:t> </w:t>
      </w:r>
      <w:r>
        <w:rPr/>
        <w:t>кваліфікації</w:t>
      </w:r>
      <w:r>
        <w:rPr>
          <w:spacing w:val="-11"/>
        </w:rPr>
        <w:t> </w:t>
      </w:r>
      <w:r>
        <w:rPr/>
        <w:t>у</w:t>
      </w:r>
      <w:r>
        <w:rPr>
          <w:spacing w:val="-9"/>
        </w:rPr>
        <w:t> </w:t>
      </w:r>
      <w:r>
        <w:rPr/>
        <w:t>суб’єктів</w:t>
      </w:r>
      <w:r>
        <w:rPr>
          <w:spacing w:val="-9"/>
        </w:rPr>
        <w:t> </w:t>
      </w:r>
      <w:r>
        <w:rPr/>
        <w:t>підви</w:t>
      </w:r>
      <w:r>
        <w:rPr/>
        <w:t>щення</w:t>
      </w:r>
      <w:r>
        <w:rPr/>
        <w:t> </w:t>
      </w:r>
      <w:r>
        <w:rPr>
          <w:spacing w:val="-2"/>
        </w:rPr>
        <w:t>кваліфікації,</w:t>
      </w:r>
    </w:p>
    <w:p>
      <w:pPr>
        <w:pStyle w:val="BodyText"/>
        <w:spacing w:before="148"/>
      </w:pPr>
    </w:p>
    <w:p>
      <w:pPr>
        <w:spacing w:line="249" w:lineRule="auto" w:before="0"/>
        <w:ind w:left="571" w:right="0" w:firstLine="0"/>
        <w:jc w:val="left"/>
        <w:rPr>
          <w:b/>
          <w:i/>
          <w:sz w:val="40"/>
        </w:rPr>
      </w:pPr>
      <w:r>
        <w:rPr>
          <w:position w:val="1"/>
          <w:sz w:val="40"/>
        </w:rPr>
        <w:t>можуть містити іншу інформацію, тому потребують</w:t>
      </w:r>
      <w:r>
        <w:rPr>
          <w:spacing w:val="-8"/>
          <w:position w:val="1"/>
          <w:sz w:val="40"/>
        </w:rPr>
        <w:t> </w:t>
      </w:r>
      <w:r>
        <w:rPr>
          <w:b/>
          <w:i/>
          <w:color w:val="B85B21"/>
          <w:sz w:val="40"/>
        </w:rPr>
        <w:t>визнання педагогічною (вченою) радою </w:t>
      </w:r>
      <w:r>
        <w:rPr>
          <w:b/>
          <w:i/>
          <w:color w:val="B85B21"/>
          <w:sz w:val="40"/>
        </w:rPr>
        <w:t>закладу</w:t>
      </w:r>
      <w:r>
        <w:rPr>
          <w:b/>
          <w:i/>
          <w:color w:val="B85B21"/>
          <w:sz w:val="40"/>
        </w:rPr>
        <w:t> </w:t>
      </w:r>
      <w:r>
        <w:rPr>
          <w:b/>
          <w:i/>
          <w:color w:val="B85B21"/>
          <w:spacing w:val="-2"/>
          <w:sz w:val="40"/>
        </w:rPr>
        <w:t>освіти</w:t>
      </w:r>
    </w:p>
    <w:p>
      <w:pPr>
        <w:spacing w:after="0" w:line="249" w:lineRule="auto"/>
        <w:jc w:val="left"/>
        <w:rPr>
          <w:b/>
          <w:i/>
          <w:sz w:val="40"/>
        </w:rPr>
        <w:sectPr>
          <w:pgSz w:w="19200" w:h="10800" w:orient="landscape"/>
          <w:pgMar w:top="0" w:bottom="0" w:left="283" w:right="0"/>
        </w:sectPr>
      </w:pPr>
    </w:p>
    <w:p>
      <w:pPr>
        <w:pStyle w:val="BodyText"/>
        <w:spacing w:before="49"/>
        <w:rPr>
          <w:b/>
          <w:i/>
          <w:sz w:val="96"/>
        </w:rPr>
      </w:pPr>
      <w:r>
        <w:rPr>
          <w:b/>
          <w:i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337472">
                <wp:simplePos x="0" y="0"/>
                <wp:positionH relativeFrom="page">
                  <wp:posOffset>7421880</wp:posOffset>
                </wp:positionH>
                <wp:positionV relativeFrom="page">
                  <wp:posOffset>-4572</wp:posOffset>
                </wp:positionV>
                <wp:extent cx="4772025" cy="686752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4772025" cy="6867525"/>
                          <a:chExt cx="4772025" cy="686752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1949195" y="457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572" y="3686555"/>
                            <a:ext cx="4762500" cy="317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3176270">
                                <a:moveTo>
                                  <a:pt x="0" y="3176015"/>
                                </a:moveTo>
                                <a:lnTo>
                                  <a:pt x="47625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760220" y="457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2" y="0"/>
                                </a:moveTo>
                                <a:lnTo>
                                  <a:pt x="204254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3006852" y="6857999"/>
                                </a:lnTo>
                                <a:lnTo>
                                  <a:pt x="300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182367" y="457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752" y="0"/>
                                </a:moveTo>
                                <a:lnTo>
                                  <a:pt x="0" y="0"/>
                                </a:lnTo>
                                <a:lnTo>
                                  <a:pt x="1208277" y="6857999"/>
                                </a:lnTo>
                                <a:lnTo>
                                  <a:pt x="2587752" y="6857999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10283" y="305257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046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915667" y="457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404" y="0"/>
                                </a:moveTo>
                                <a:lnTo>
                                  <a:pt x="0" y="0"/>
                                </a:lnTo>
                                <a:lnTo>
                                  <a:pt x="2467863" y="6857999"/>
                                </a:lnTo>
                                <a:lnTo>
                                  <a:pt x="2851404" y="6857999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B21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476244" y="457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21" y="0"/>
                                </a:lnTo>
                                <a:lnTo>
                                  <a:pt x="0" y="6857999"/>
                                </a:lnTo>
                                <a:lnTo>
                                  <a:pt x="1290827" y="6857999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2E3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518915" y="457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07694" y="6857999"/>
                                </a:lnTo>
                                <a:lnTo>
                                  <a:pt x="1248155" y="6857999"/>
                                </a:lnTo>
                                <a:lnTo>
                                  <a:pt x="124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950464" y="3595115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6D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400024pt;margin-top:-.36pt;width:375.75pt;height:540.75pt;mso-position-horizontal-relative:page;mso-position-vertical-relative:page;z-index:-15979008" id="docshapegroup151" coordorigin="11688,-7" coordsize="7515,10815">
                <v:line style="position:absolute" from="14758,0" to="16678,10800" stroked="true" strokeweight=".72pt" strokecolor="#bebebe">
                  <v:stroke dashstyle="solid"/>
                </v:line>
                <v:line style="position:absolute" from="11695,10800" to="19195,5798" stroked="true" strokeweight=".72pt" strokecolor="#d9d9d9">
                  <v:stroke dashstyle="solid"/>
                </v:line>
                <v:shape style="position:absolute;left:14460;top:0;width:4736;height:10800" id="docshape152" coordorigin="14460,0" coordsize="4736,10800" path="m19195,0l17677,0,14460,10800,19195,10800,19195,0xe" filled="true" fillcolor="#93b6d2" stroked="false">
                  <v:path arrowok="t"/>
                  <v:fill opacity="19789f" type="solid"/>
                </v:shape>
                <v:shape style="position:absolute;left:15124;top:0;width:4076;height:10800" id="docshape153" coordorigin="15125,0" coordsize="4076,10800" path="m19200,0l15125,0,17028,10800,19200,10800,19200,0xe" filled="true" fillcolor="#93b6d2" stroked="false">
                  <v:path arrowok="t"/>
                  <v:fill opacity="13107f" type="solid"/>
                </v:shape>
                <v:shape style="position:absolute;left:14066;top:4800;width:5134;height:6000" id="docshape154" coordorigin="14066,4800" coordsize="5134,6000" path="m19200,4800l14066,10800,19200,10800,19200,4800xe" filled="true" fillcolor="#dd8046" stroked="false">
                  <v:path arrowok="t"/>
                  <v:fill opacity="47288f" type="solid"/>
                </v:shape>
                <v:shape style="position:absolute;left:14704;top:0;width:4491;height:10800" id="docshape155" coordorigin="14705,0" coordsize="4491,10800" path="m19195,0l14705,0,18591,10800,19195,10800,19195,0xe" filled="true" fillcolor="#b85b21" stroked="false">
                  <v:path arrowok="t"/>
                  <v:fill opacity="46003f" type="solid"/>
                </v:shape>
                <v:shape style="position:absolute;left:17162;top:0;width:2033;height:10800" id="docshape156" coordorigin="17162,0" coordsize="2033,10800" path="m19195,0l18767,0,17162,10800,19195,10800,19195,0xe" filled="true" fillcolor="#bed2e3" stroked="false">
                  <v:path arrowok="t"/>
                  <v:fill opacity="46003f" type="solid"/>
                </v:shape>
                <v:shape style="position:absolute;left:17229;top:0;width:1966;height:10800" id="docshape157" coordorigin="17230,0" coordsize="1966,10800" path="m19195,0l17230,0,18974,10800,19195,10800,19195,0xe" filled="true" fillcolor="#93b6d2" stroked="false">
                  <v:path arrowok="t"/>
                  <v:fill opacity="42662f" type="solid"/>
                </v:shape>
                <v:shape style="position:absolute;left:16334;top:5654;width:2861;height:5146" id="docshape158" coordorigin="16334,5654" coordsize="2861,5146" path="m19195,5654l16334,10800,19195,10800,19195,5654xe" filled="true" fillcolor="#93b6d2" stroked="false">
                  <v:path arrowok="t"/>
                  <v:fill opacity="52428f" type="solid"/>
                </v:shape>
                <w10:wrap type="none"/>
              </v:group>
            </w:pict>
          </mc:Fallback>
        </mc:AlternateContent>
      </w:r>
      <w:r>
        <w:rPr>
          <w:b/>
          <w:i/>
          <w:sz w:val="96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6D2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15.959991pt;width:35.3pt;height:224.05pt;mso-position-horizontal-relative:page;mso-position-vertical-relative:page;z-index:15749120" id="docshape159" coordorigin="0,6319" coordsize="706,4481" path="m0,6319l0,10800,706,10800,0,6319xe" filled="true" fillcolor="#93b6d2" stroked="false">
                <v:path arrowok="t"/>
                <v:fill opacity="55769f" type="solid"/>
                <w10:wrap type="none"/>
              </v:shape>
            </w:pict>
          </mc:Fallback>
        </mc:AlternateContent>
      </w:r>
    </w:p>
    <w:p>
      <w:pPr>
        <w:spacing w:before="1"/>
        <w:ind w:left="3624" w:right="0" w:hanging="704"/>
        <w:jc w:val="left"/>
        <w:rPr>
          <w:b/>
          <w:i/>
          <w:sz w:val="96"/>
        </w:rPr>
      </w:pPr>
      <w:r>
        <w:rPr>
          <w:b/>
          <w:i/>
          <w:color w:val="DD8046"/>
          <w:sz w:val="96"/>
        </w:rPr>
        <w:t>Самоосвіта</w:t>
      </w:r>
      <w:r>
        <w:rPr>
          <w:b/>
          <w:i/>
          <w:color w:val="DD8046"/>
          <w:spacing w:val="-19"/>
          <w:sz w:val="96"/>
        </w:rPr>
        <w:t> </w:t>
      </w:r>
      <w:r>
        <w:rPr>
          <w:b/>
          <w:i/>
          <w:color w:val="DD8046"/>
          <w:sz w:val="96"/>
        </w:rPr>
        <w:t>та</w:t>
      </w:r>
      <w:r>
        <w:rPr>
          <w:b/>
          <w:i/>
          <w:color w:val="DD8046"/>
          <w:spacing w:val="-19"/>
          <w:sz w:val="96"/>
        </w:rPr>
        <w:t> </w:t>
      </w:r>
      <w:r>
        <w:rPr>
          <w:b/>
          <w:i/>
          <w:color w:val="DD8046"/>
          <w:sz w:val="96"/>
        </w:rPr>
        <w:t>підвищення</w:t>
      </w:r>
      <w:r>
        <w:rPr>
          <w:b/>
          <w:i/>
          <w:color w:val="DD8046"/>
          <w:sz w:val="96"/>
        </w:rPr>
        <w:t> кваліфікації – невід’ємні</w:t>
      </w:r>
    </w:p>
    <w:p>
      <w:pPr>
        <w:spacing w:before="0"/>
        <w:ind w:left="636" w:right="0" w:firstLine="0"/>
        <w:jc w:val="left"/>
        <w:rPr>
          <w:b/>
          <w:i/>
          <w:sz w:val="96"/>
        </w:rPr>
      </w:pPr>
      <w:r>
        <w:rPr>
          <w:b/>
          <w:i/>
          <w:color w:val="DD8046"/>
          <w:sz w:val="96"/>
        </w:rPr>
        <w:t>складові педагогічної </w:t>
      </w:r>
      <w:r>
        <w:rPr>
          <w:b/>
          <w:i/>
          <w:color w:val="DD8046"/>
          <w:spacing w:val="-2"/>
          <w:sz w:val="96"/>
        </w:rPr>
        <w:t>діяльності.</w:t>
      </w:r>
    </w:p>
    <w:p>
      <w:pPr>
        <w:spacing w:before="0"/>
        <w:ind w:left="2484" w:right="0" w:hanging="1268"/>
        <w:jc w:val="left"/>
        <w:rPr>
          <w:b/>
          <w:i/>
          <w:sz w:val="96"/>
        </w:rPr>
      </w:pPr>
      <w:r>
        <w:rPr>
          <w:b/>
          <w:i/>
          <w:color w:val="DD8046"/>
          <w:sz w:val="96"/>
        </w:rPr>
        <w:t>То</w:t>
      </w:r>
      <w:r>
        <w:rPr>
          <w:b/>
          <w:i/>
          <w:color w:val="DD8046"/>
          <w:spacing w:val="-7"/>
          <w:sz w:val="96"/>
        </w:rPr>
        <w:t> </w:t>
      </w:r>
      <w:r>
        <w:rPr>
          <w:b/>
          <w:i/>
          <w:color w:val="DD8046"/>
          <w:sz w:val="96"/>
        </w:rPr>
        <w:t>ж</w:t>
      </w:r>
      <w:r>
        <w:rPr>
          <w:b/>
          <w:i/>
          <w:color w:val="DD8046"/>
          <w:spacing w:val="-8"/>
          <w:sz w:val="96"/>
        </w:rPr>
        <w:t> </w:t>
      </w:r>
      <w:r>
        <w:rPr>
          <w:b/>
          <w:i/>
          <w:color w:val="DD8046"/>
          <w:sz w:val="96"/>
        </w:rPr>
        <w:t>бажаємо</w:t>
      </w:r>
      <w:r>
        <w:rPr>
          <w:b/>
          <w:i/>
          <w:color w:val="DD8046"/>
          <w:spacing w:val="-7"/>
          <w:sz w:val="96"/>
        </w:rPr>
        <w:t> </w:t>
      </w:r>
      <w:r>
        <w:rPr>
          <w:b/>
          <w:i/>
          <w:color w:val="DD8046"/>
          <w:sz w:val="96"/>
        </w:rPr>
        <w:t>знайти</w:t>
      </w:r>
      <w:r>
        <w:rPr>
          <w:b/>
          <w:i/>
          <w:color w:val="DD8046"/>
          <w:spacing w:val="-8"/>
          <w:sz w:val="96"/>
        </w:rPr>
        <w:t> </w:t>
      </w:r>
      <w:r>
        <w:rPr>
          <w:b/>
          <w:i/>
          <w:color w:val="DD8046"/>
          <w:sz w:val="96"/>
        </w:rPr>
        <w:t>натхнення</w:t>
      </w:r>
      <w:r>
        <w:rPr>
          <w:b/>
          <w:i/>
          <w:color w:val="DD8046"/>
          <w:spacing w:val="-8"/>
          <w:sz w:val="96"/>
        </w:rPr>
        <w:t> </w:t>
      </w:r>
      <w:r>
        <w:rPr>
          <w:b/>
          <w:i/>
          <w:color w:val="DD8046"/>
          <w:sz w:val="96"/>
        </w:rPr>
        <w:t>і</w:t>
      </w:r>
      <w:r>
        <w:rPr>
          <w:b/>
          <w:i/>
          <w:color w:val="DD8046"/>
          <w:sz w:val="96"/>
        </w:rPr>
        <w:t> ресурси для професійного</w:t>
      </w:r>
    </w:p>
    <w:p>
      <w:pPr>
        <w:spacing w:before="1"/>
        <w:ind w:left="2484" w:right="0" w:firstLine="0"/>
        <w:jc w:val="left"/>
        <w:rPr>
          <w:b/>
          <w:i/>
          <w:sz w:val="96"/>
        </w:rPr>
      </w:pPr>
      <w:r>
        <w:rPr>
          <w:b/>
          <w:i/>
          <w:color w:val="DD8046"/>
          <w:sz w:val="96"/>
        </w:rPr>
        <w:t>розвитку</w:t>
      </w:r>
      <w:r>
        <w:rPr>
          <w:b/>
          <w:i/>
          <w:color w:val="DD8046"/>
          <w:spacing w:val="-2"/>
          <w:sz w:val="96"/>
        </w:rPr>
        <w:t> </w:t>
      </w:r>
      <w:r>
        <w:rPr>
          <w:b/>
          <w:i/>
          <w:color w:val="DD8046"/>
          <w:sz w:val="96"/>
        </w:rPr>
        <w:t>та </w:t>
      </w:r>
      <w:r>
        <w:rPr>
          <w:b/>
          <w:i/>
          <w:color w:val="DD8046"/>
          <w:spacing w:val="-2"/>
          <w:sz w:val="96"/>
        </w:rPr>
        <w:t>самовдосконалення</w:t>
      </w:r>
    </w:p>
    <w:p>
      <w:pPr>
        <w:pStyle w:val="BodyText"/>
        <w:spacing w:before="3"/>
        <w:rPr>
          <w:b/>
          <w:i/>
          <w:sz w:val="7"/>
        </w:rPr>
      </w:pPr>
      <w:r>
        <w:rPr>
          <w:b/>
          <w:i/>
          <w:sz w:val="7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1429511</wp:posOffset>
            </wp:positionH>
            <wp:positionV relativeFrom="paragraph">
              <wp:posOffset>68258</wp:posOffset>
            </wp:positionV>
            <wp:extent cx="2154072" cy="1521333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072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7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4495800</wp:posOffset>
            </wp:positionH>
            <wp:positionV relativeFrom="paragraph">
              <wp:posOffset>193226</wp:posOffset>
            </wp:positionV>
            <wp:extent cx="2122944" cy="1498282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944" cy="149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7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7972043</wp:posOffset>
            </wp:positionH>
            <wp:positionV relativeFrom="paragraph">
              <wp:posOffset>184082</wp:posOffset>
            </wp:positionV>
            <wp:extent cx="2155604" cy="1521333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04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0" w:bottom="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418" w:hanging="8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48"/>
        <w:szCs w:val="4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169" w:hanging="8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919" w:hanging="8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669" w:hanging="8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8418" w:hanging="8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0168" w:hanging="8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1918" w:hanging="8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3667" w:hanging="8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5417" w:hanging="848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45" w:hanging="5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40404"/>
        <w:spacing w:val="0"/>
        <w:w w:val="100"/>
        <w:sz w:val="36"/>
        <w:szCs w:val="3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07" w:hanging="5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775" w:hanging="5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543" w:hanging="5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8310" w:hanging="5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0078" w:hanging="5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1846" w:hanging="5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3613" w:hanging="5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5381" w:hanging="54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549" w:hanging="876"/>
      </w:pPr>
      <w:rPr>
        <w:rFonts w:hint="default" w:ascii="Wingdings" w:hAnsi="Wingdings" w:eastAsia="Wingdings" w:cs="Wingdings"/>
        <w:b w:val="0"/>
        <w:bCs w:val="0"/>
        <w:i w:val="0"/>
        <w:iCs w:val="0"/>
        <w:color w:val="B85B21"/>
        <w:spacing w:val="0"/>
        <w:w w:val="100"/>
        <w:sz w:val="48"/>
        <w:szCs w:val="48"/>
        <w:lang w:val="uk-UA" w:eastAsia="en-US" w:bidi="ar-SA"/>
      </w:rPr>
    </w:lvl>
    <w:lvl w:ilvl="1">
      <w:start w:val="0"/>
      <w:numFmt w:val="bullet"/>
      <w:lvlText w:val=""/>
      <w:lvlJc w:val="left"/>
      <w:pPr>
        <w:ind w:left="1224" w:hanging="538"/>
      </w:pPr>
      <w:rPr>
        <w:rFonts w:hint="default" w:ascii="Wingdings" w:hAnsi="Wingdings" w:eastAsia="Wingdings" w:cs="Wingdings"/>
        <w:b w:val="0"/>
        <w:bCs w:val="0"/>
        <w:i w:val="0"/>
        <w:iCs w:val="0"/>
        <w:color w:val="B85B21"/>
        <w:spacing w:val="0"/>
        <w:w w:val="100"/>
        <w:sz w:val="48"/>
        <w:szCs w:val="48"/>
        <w:lang w:val="uk-UA" w:eastAsia="en-US" w:bidi="ar-SA"/>
      </w:rPr>
    </w:lvl>
    <w:lvl w:ilvl="2">
      <w:start w:val="0"/>
      <w:numFmt w:val="bullet"/>
      <w:lvlText w:val=""/>
      <w:lvlJc w:val="left"/>
      <w:pPr>
        <w:ind w:left="789" w:hanging="636"/>
      </w:pPr>
      <w:rPr>
        <w:rFonts w:hint="default" w:ascii="Wingdings" w:hAnsi="Wingdings" w:eastAsia="Wingdings" w:cs="Wingdings"/>
        <w:b w:val="0"/>
        <w:bCs w:val="0"/>
        <w:i w:val="0"/>
        <w:iCs w:val="0"/>
        <w:color w:val="B85B21"/>
        <w:spacing w:val="0"/>
        <w:w w:val="100"/>
        <w:sz w:val="48"/>
        <w:szCs w:val="4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32" w:hanging="6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644" w:hanging="6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7856" w:hanging="6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0068" w:hanging="6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2280" w:hanging="6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4492" w:hanging="636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1224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color w:val="B85B21"/>
        <w:spacing w:val="0"/>
        <w:w w:val="100"/>
        <w:sz w:val="48"/>
        <w:szCs w:val="4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989" w:hanging="54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759" w:hanging="5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529" w:hanging="5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8298" w:hanging="5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0068" w:hanging="5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1838" w:hanging="5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3607" w:hanging="5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5377" w:hanging="540"/>
      </w:pPr>
      <w:rPr>
        <w:rFonts w:hint="default"/>
        <w:lang w:val="uk-UA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0"/>
      <w:szCs w:val="40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708"/>
      <w:outlineLvl w:val="1"/>
    </w:pPr>
    <w:rPr>
      <w:rFonts w:ascii="Times New Roman" w:hAnsi="Times New Roman" w:eastAsia="Times New Roman" w:cs="Times New Roman"/>
      <w:b/>
      <w:bCs/>
      <w:sz w:val="48"/>
      <w:szCs w:val="48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1003" w:hanging="539"/>
      <w:outlineLvl w:val="2"/>
    </w:pPr>
    <w:rPr>
      <w:rFonts w:ascii="Times New Roman" w:hAnsi="Times New Roman" w:eastAsia="Times New Roman" w:cs="Times New Roman"/>
      <w:i/>
      <w:iCs/>
      <w:sz w:val="48"/>
      <w:szCs w:val="4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245" w:hanging="540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Презентація PowerPoint</dc:title>
  <dcterms:created xsi:type="dcterms:W3CDTF">2026-05-20T12:44:17Z</dcterms:created>
  <dcterms:modified xsi:type="dcterms:W3CDTF">2026-05-20T12:44:17Z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2026-05-20T00:00:00Z</vt:filetime>
  </property>
  <property fmtid="{D5CDD505-2E9C-101B-9397-08002B2CF9AE}" pid="5" name="Producer">
    <vt:lpwstr>3-Heights(TM) PDF Security Shell 4.8.25.2 (http://www.pdf-tools.com)</vt:lpwstr>
  </property>
</Properties>
</file>